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B94CE" w14:textId="77777777" w:rsidR="00CA7D96" w:rsidRPr="0003296A" w:rsidRDefault="00597BD8" w:rsidP="00CA7D96">
      <w:pPr>
        <w:spacing w:before="100" w:beforeAutospacing="1" w:after="0" w:line="240" w:lineRule="auto"/>
        <w:jc w:val="center"/>
        <w:rPr>
          <w:rFonts w:ascii="Times New Roman" w:eastAsia="Times New Roman" w:hAnsi="Times New Roman" w:cs="Times New Roman"/>
          <w:sz w:val="28"/>
          <w:szCs w:val="28"/>
          <w:lang w:val="en-US"/>
        </w:rPr>
      </w:pPr>
      <w:r w:rsidRPr="0003296A">
        <w:rPr>
          <w:rFonts w:ascii="Times New Roman" w:eastAsia="Times New Roman" w:hAnsi="Times New Roman" w:cs="Times New Roman"/>
          <w:b/>
          <w:bCs/>
          <w:sz w:val="28"/>
          <w:szCs w:val="28"/>
          <w:lang w:val="en-US"/>
        </w:rPr>
        <w:t>KARAGAND</w:t>
      </w:r>
      <w:r>
        <w:rPr>
          <w:rFonts w:ascii="Times New Roman" w:eastAsia="Times New Roman" w:hAnsi="Times New Roman" w:cs="Times New Roman"/>
          <w:b/>
          <w:bCs/>
          <w:sz w:val="28"/>
          <w:szCs w:val="28"/>
          <w:lang w:val="en-US"/>
        </w:rPr>
        <w:t>A</w:t>
      </w:r>
      <w:r w:rsidRPr="0003296A">
        <w:rPr>
          <w:rFonts w:ascii="Times New Roman" w:eastAsia="Times New Roman" w:hAnsi="Times New Roman" w:cs="Times New Roman"/>
          <w:b/>
          <w:bCs/>
          <w:sz w:val="28"/>
          <w:szCs w:val="28"/>
          <w:lang w:val="en-US"/>
        </w:rPr>
        <w:t xml:space="preserve"> MEDICAL UNIVERSITY </w:t>
      </w:r>
    </w:p>
    <w:p w14:paraId="4A688691" w14:textId="77777777" w:rsidR="00CA7D96" w:rsidRPr="0003296A" w:rsidRDefault="00CA7D96" w:rsidP="00CA7D96">
      <w:pPr>
        <w:spacing w:before="100" w:beforeAutospacing="1" w:after="0" w:line="240" w:lineRule="auto"/>
        <w:jc w:val="center"/>
        <w:rPr>
          <w:rFonts w:ascii="Times New Roman" w:eastAsia="Times New Roman" w:hAnsi="Times New Roman" w:cs="Times New Roman"/>
          <w:sz w:val="28"/>
          <w:szCs w:val="28"/>
          <w:lang w:val="en-US"/>
        </w:rPr>
      </w:pPr>
    </w:p>
    <w:p w14:paraId="26FF3986" w14:textId="77777777" w:rsidR="005D1C72" w:rsidRPr="0003296A" w:rsidRDefault="005D1C72" w:rsidP="00CA7D96">
      <w:pPr>
        <w:spacing w:before="100" w:beforeAutospacing="1" w:after="0" w:line="240" w:lineRule="auto"/>
        <w:jc w:val="center"/>
        <w:rPr>
          <w:rFonts w:ascii="Times New Roman" w:eastAsia="Times New Roman" w:hAnsi="Times New Roman" w:cs="Times New Roman"/>
          <w:sz w:val="28"/>
          <w:szCs w:val="28"/>
          <w:lang w:val="en-US"/>
        </w:rPr>
      </w:pPr>
    </w:p>
    <w:p w14:paraId="284EA325" w14:textId="77777777" w:rsidR="00597BD8" w:rsidRPr="0003296A" w:rsidRDefault="00597BD8" w:rsidP="00597BD8">
      <w:pPr>
        <w:spacing w:before="100" w:beforeAutospacing="1" w:after="0" w:line="240" w:lineRule="auto"/>
        <w:jc w:val="center"/>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ANNOTATION</w:t>
      </w:r>
    </w:p>
    <w:p w14:paraId="6BD597A2" w14:textId="77777777" w:rsidR="00597BD8" w:rsidRPr="0003296A" w:rsidRDefault="00597BD8" w:rsidP="00597BD8">
      <w:pPr>
        <w:spacing w:before="100" w:beforeAutospacing="1" w:after="0" w:line="240" w:lineRule="auto"/>
        <w:jc w:val="center"/>
        <w:rPr>
          <w:rFonts w:ascii="Times New Roman" w:eastAsia="Times New Roman" w:hAnsi="Times New Roman" w:cs="Times New Roman"/>
          <w:sz w:val="28"/>
          <w:szCs w:val="28"/>
          <w:lang w:val="en-US"/>
        </w:rPr>
      </w:pPr>
      <w:proofErr w:type="gramStart"/>
      <w:r w:rsidRPr="0003296A">
        <w:rPr>
          <w:rFonts w:ascii="Times New Roman" w:eastAsia="Times New Roman" w:hAnsi="Times New Roman" w:cs="Times New Roman"/>
          <w:sz w:val="28"/>
          <w:szCs w:val="28"/>
          <w:lang w:val="en-US"/>
        </w:rPr>
        <w:t>dissertations</w:t>
      </w:r>
      <w:proofErr w:type="gramEnd"/>
      <w:r w:rsidRPr="0003296A">
        <w:rPr>
          <w:rFonts w:ascii="Times New Roman" w:eastAsia="Times New Roman" w:hAnsi="Times New Roman" w:cs="Times New Roman"/>
          <w:sz w:val="28"/>
          <w:szCs w:val="28"/>
          <w:lang w:val="en-US"/>
        </w:rPr>
        <w:t xml:space="preserve"> for the academic degree Doctor of Philosophy PhD</w:t>
      </w:r>
    </w:p>
    <w:p w14:paraId="7C270FD8" w14:textId="77777777" w:rsidR="00597BD8" w:rsidRPr="0003296A" w:rsidRDefault="00597BD8" w:rsidP="00597BD8">
      <w:pPr>
        <w:spacing w:before="100" w:beforeAutospacing="1" w:after="0" w:line="240" w:lineRule="auto"/>
        <w:jc w:val="center"/>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 xml:space="preserve"> </w:t>
      </w:r>
      <w:proofErr w:type="spellStart"/>
      <w:r w:rsidRPr="0003296A">
        <w:rPr>
          <w:rFonts w:ascii="Times New Roman" w:eastAsia="Times New Roman" w:hAnsi="Times New Roman" w:cs="Times New Roman"/>
          <w:sz w:val="28"/>
          <w:szCs w:val="28"/>
          <w:lang w:val="en-US"/>
        </w:rPr>
        <w:t>Ba</w:t>
      </w:r>
      <w:r>
        <w:rPr>
          <w:rFonts w:ascii="Times New Roman" w:eastAsia="Times New Roman" w:hAnsi="Times New Roman" w:cs="Times New Roman"/>
          <w:sz w:val="28"/>
          <w:szCs w:val="28"/>
          <w:lang w:val="en-US"/>
        </w:rPr>
        <w:t>i</w:t>
      </w:r>
      <w:r w:rsidRPr="0003296A">
        <w:rPr>
          <w:rFonts w:ascii="Times New Roman" w:eastAsia="Times New Roman" w:hAnsi="Times New Roman" w:cs="Times New Roman"/>
          <w:sz w:val="28"/>
          <w:szCs w:val="28"/>
          <w:lang w:val="en-US"/>
        </w:rPr>
        <w:t>gulakov</w:t>
      </w:r>
      <w:proofErr w:type="spellEnd"/>
      <w:r w:rsidRPr="0003296A">
        <w:rPr>
          <w:rFonts w:ascii="Times New Roman" w:eastAsia="Times New Roman" w:hAnsi="Times New Roman" w:cs="Times New Roman"/>
          <w:sz w:val="28"/>
          <w:szCs w:val="28"/>
          <w:lang w:val="en-US"/>
        </w:rPr>
        <w:t xml:space="preserve"> Azamat </w:t>
      </w:r>
      <w:proofErr w:type="spellStart"/>
      <w:r w:rsidRPr="0003296A">
        <w:rPr>
          <w:rFonts w:ascii="Times New Roman" w:eastAsia="Times New Roman" w:hAnsi="Times New Roman" w:cs="Times New Roman"/>
          <w:sz w:val="28"/>
          <w:szCs w:val="28"/>
          <w:lang w:val="en-US"/>
        </w:rPr>
        <w:t>Turashevich</w:t>
      </w:r>
      <w:proofErr w:type="spellEnd"/>
    </w:p>
    <w:p w14:paraId="0197C430" w14:textId="77777777" w:rsidR="00597BD8" w:rsidRPr="0003296A" w:rsidRDefault="00597BD8" w:rsidP="00597BD8">
      <w:pPr>
        <w:spacing w:before="100" w:beforeAutospacing="1" w:after="0" w:line="240" w:lineRule="auto"/>
        <w:jc w:val="center"/>
        <w:rPr>
          <w:rFonts w:ascii="Times New Roman" w:eastAsia="Times New Roman" w:hAnsi="Times New Roman" w:cs="Times New Roman"/>
          <w:sz w:val="28"/>
          <w:szCs w:val="28"/>
          <w:lang w:val="en-US"/>
        </w:rPr>
      </w:pPr>
      <w:proofErr w:type="gramStart"/>
      <w:r w:rsidRPr="0003296A">
        <w:rPr>
          <w:rFonts w:ascii="Times New Roman" w:eastAsia="Times New Roman" w:hAnsi="Times New Roman" w:cs="Times New Roman"/>
          <w:sz w:val="28"/>
          <w:szCs w:val="28"/>
          <w:lang w:val="en-US"/>
        </w:rPr>
        <w:t>on</w:t>
      </w:r>
      <w:proofErr w:type="gramEnd"/>
      <w:r w:rsidRPr="0003296A">
        <w:rPr>
          <w:rFonts w:ascii="Times New Roman" w:eastAsia="Times New Roman" w:hAnsi="Times New Roman" w:cs="Times New Roman"/>
          <w:sz w:val="28"/>
          <w:szCs w:val="28"/>
          <w:lang w:val="en-US"/>
        </w:rPr>
        <w:t xml:space="preserve"> the topic:</w:t>
      </w:r>
    </w:p>
    <w:p w14:paraId="364E1C83" w14:textId="77777777" w:rsidR="005D1C72" w:rsidRPr="0003296A" w:rsidRDefault="00597BD8" w:rsidP="00597BD8">
      <w:pPr>
        <w:spacing w:before="100" w:beforeAutospacing="1" w:after="0" w:line="240" w:lineRule="auto"/>
        <w:jc w:val="center"/>
        <w:rPr>
          <w:rFonts w:ascii="Times New Roman" w:eastAsia="Times New Roman" w:hAnsi="Times New Roman" w:cs="Times New Roman"/>
          <w:b/>
          <w:sz w:val="28"/>
          <w:szCs w:val="28"/>
          <w:lang w:val="en-US"/>
        </w:rPr>
      </w:pPr>
      <w:proofErr w:type="gramStart"/>
      <w:r w:rsidRPr="0003296A">
        <w:rPr>
          <w:rFonts w:ascii="Times New Roman" w:eastAsia="Times New Roman" w:hAnsi="Times New Roman" w:cs="Times New Roman"/>
          <w:b/>
          <w:sz w:val="28"/>
          <w:szCs w:val="28"/>
          <w:lang w:val="en-US"/>
        </w:rPr>
        <w:t>"</w:t>
      </w:r>
      <w:proofErr w:type="spellStart"/>
      <w:r w:rsidRPr="0003296A">
        <w:rPr>
          <w:rFonts w:ascii="Times New Roman" w:eastAsia="Times New Roman" w:hAnsi="Times New Roman" w:cs="Times New Roman"/>
          <w:b/>
          <w:sz w:val="28"/>
          <w:szCs w:val="28"/>
          <w:lang w:val="en-US"/>
        </w:rPr>
        <w:t>Pathomorphological</w:t>
      </w:r>
      <w:proofErr w:type="spellEnd"/>
      <w:r w:rsidRPr="0003296A">
        <w:rPr>
          <w:rFonts w:ascii="Times New Roman" w:eastAsia="Times New Roman" w:hAnsi="Times New Roman" w:cs="Times New Roman"/>
          <w:b/>
          <w:sz w:val="28"/>
          <w:szCs w:val="28"/>
          <w:lang w:val="en-US"/>
        </w:rPr>
        <w:t xml:space="preserve"> substantiation of a non-invasive method of treatment of dental caries (experimental study)".</w:t>
      </w:r>
      <w:proofErr w:type="gramEnd"/>
    </w:p>
    <w:p w14:paraId="6DA89479" w14:textId="77777777" w:rsidR="005D1C72" w:rsidRPr="0003296A" w:rsidRDefault="005D1C72" w:rsidP="00A14586">
      <w:pPr>
        <w:spacing w:after="0" w:line="240" w:lineRule="auto"/>
        <w:jc w:val="center"/>
        <w:rPr>
          <w:rFonts w:ascii="Times New Roman" w:eastAsia="Times New Roman" w:hAnsi="Times New Roman" w:cs="Times New Roman"/>
          <w:sz w:val="28"/>
          <w:szCs w:val="28"/>
          <w:lang w:val="en-US"/>
        </w:rPr>
      </w:pPr>
    </w:p>
    <w:p w14:paraId="7754C4D0" w14:textId="77777777" w:rsidR="00A14586" w:rsidRPr="0003296A" w:rsidRDefault="00A14586" w:rsidP="00A14586">
      <w:pPr>
        <w:spacing w:after="0" w:line="240" w:lineRule="auto"/>
        <w:jc w:val="center"/>
        <w:rPr>
          <w:rFonts w:ascii="Times New Roman" w:hAnsi="Times New Roman" w:cs="Times New Roman"/>
          <w:b/>
          <w:sz w:val="28"/>
          <w:szCs w:val="28"/>
          <w:lang w:val="en-US"/>
        </w:rPr>
      </w:pPr>
    </w:p>
    <w:p w14:paraId="0A0F5E45" w14:textId="77777777" w:rsidR="00A14586" w:rsidRPr="0003296A" w:rsidRDefault="00A14586" w:rsidP="00A14586">
      <w:pPr>
        <w:spacing w:after="0" w:line="240" w:lineRule="auto"/>
        <w:jc w:val="center"/>
        <w:rPr>
          <w:rFonts w:ascii="Times New Roman" w:hAnsi="Times New Roman" w:cs="Times New Roman"/>
          <w:b/>
          <w:sz w:val="28"/>
          <w:szCs w:val="28"/>
          <w:lang w:val="en-US"/>
        </w:rPr>
      </w:pPr>
    </w:p>
    <w:p w14:paraId="0AA0368A" w14:textId="77777777" w:rsidR="00A14586" w:rsidRPr="0003296A" w:rsidRDefault="00A14586" w:rsidP="00A14586">
      <w:pPr>
        <w:spacing w:after="0" w:line="240" w:lineRule="auto"/>
        <w:jc w:val="center"/>
        <w:rPr>
          <w:rFonts w:ascii="Times New Roman" w:hAnsi="Times New Roman" w:cs="Times New Roman"/>
          <w:b/>
          <w:sz w:val="28"/>
          <w:szCs w:val="28"/>
          <w:lang w:val="en-US"/>
        </w:rPr>
      </w:pPr>
    </w:p>
    <w:tbl>
      <w:tblPr>
        <w:tblW w:w="9750" w:type="dxa"/>
        <w:tblCellSpacing w:w="0" w:type="dxa"/>
        <w:tblCellMar>
          <w:top w:w="105" w:type="dxa"/>
          <w:left w:w="105" w:type="dxa"/>
          <w:bottom w:w="105" w:type="dxa"/>
          <w:right w:w="105" w:type="dxa"/>
        </w:tblCellMar>
        <w:tblLook w:val="04A0" w:firstRow="1" w:lastRow="0" w:firstColumn="1" w:lastColumn="0" w:noHBand="0" w:noVBand="1"/>
      </w:tblPr>
      <w:tblGrid>
        <w:gridCol w:w="3574"/>
        <w:gridCol w:w="6176"/>
      </w:tblGrid>
      <w:tr w:rsidR="00CA7D96" w:rsidRPr="004E31D1" w14:paraId="35E21F9D" w14:textId="77777777" w:rsidTr="00D7139E">
        <w:trPr>
          <w:trHeight w:val="105"/>
          <w:tblCellSpacing w:w="0" w:type="dxa"/>
        </w:trPr>
        <w:tc>
          <w:tcPr>
            <w:tcW w:w="3574" w:type="dxa"/>
          </w:tcPr>
          <w:p w14:paraId="3F590BD2" w14:textId="77777777" w:rsidR="00597BD8" w:rsidRPr="0003296A" w:rsidRDefault="00597BD8" w:rsidP="00597BD8">
            <w:pPr>
              <w:spacing w:after="0" w:line="240" w:lineRule="auto"/>
              <w:rPr>
                <w:rFonts w:ascii="Times New Roman" w:eastAsia="Times New Roman" w:hAnsi="Times New Roman" w:cs="Times New Roman"/>
                <w:sz w:val="28"/>
                <w:szCs w:val="28"/>
                <w:lang w:val="en-US"/>
              </w:rPr>
            </w:pPr>
            <w:proofErr w:type="spellStart"/>
            <w:r w:rsidRPr="0003296A">
              <w:rPr>
                <w:rFonts w:ascii="Times New Roman" w:eastAsia="Times New Roman" w:hAnsi="Times New Roman" w:cs="Times New Roman"/>
                <w:sz w:val="28"/>
                <w:szCs w:val="28"/>
                <w:lang w:val="en-US"/>
              </w:rPr>
              <w:t>Speciality</w:t>
            </w:r>
            <w:proofErr w:type="spellEnd"/>
            <w:r w:rsidRPr="0003296A">
              <w:rPr>
                <w:rFonts w:ascii="Times New Roman" w:eastAsia="Times New Roman" w:hAnsi="Times New Roman" w:cs="Times New Roman"/>
                <w:sz w:val="28"/>
                <w:szCs w:val="28"/>
                <w:lang w:val="en-US"/>
              </w:rPr>
              <w:t>:</w:t>
            </w:r>
          </w:p>
          <w:p w14:paraId="56276043" w14:textId="77777777" w:rsidR="00597BD8" w:rsidRPr="0003296A" w:rsidRDefault="00597BD8" w:rsidP="00597BD8">
            <w:pPr>
              <w:spacing w:after="0" w:line="240" w:lineRule="auto"/>
              <w:rPr>
                <w:rFonts w:ascii="Times New Roman" w:eastAsia="Times New Roman" w:hAnsi="Times New Roman" w:cs="Times New Roman"/>
                <w:sz w:val="28"/>
                <w:szCs w:val="28"/>
                <w:lang w:val="en-US"/>
              </w:rPr>
            </w:pPr>
          </w:p>
          <w:p w14:paraId="3FA4D689" w14:textId="77777777" w:rsidR="00597BD8" w:rsidRPr="0003296A" w:rsidRDefault="00597BD8" w:rsidP="00597BD8">
            <w:pPr>
              <w:spacing w:after="0" w:line="240" w:lineRule="auto"/>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 xml:space="preserve">Direction of doctoral studies: </w:t>
            </w:r>
          </w:p>
          <w:p w14:paraId="31C72AB3" w14:textId="77777777" w:rsidR="00597BD8" w:rsidRPr="0003296A" w:rsidRDefault="00597BD8" w:rsidP="00597BD8">
            <w:pPr>
              <w:spacing w:after="0" w:line="240" w:lineRule="auto"/>
              <w:rPr>
                <w:rFonts w:ascii="Times New Roman" w:eastAsia="Times New Roman" w:hAnsi="Times New Roman" w:cs="Times New Roman"/>
                <w:sz w:val="28"/>
                <w:szCs w:val="28"/>
                <w:lang w:val="en-US"/>
              </w:rPr>
            </w:pPr>
          </w:p>
          <w:p w14:paraId="40BDE234" w14:textId="77777777" w:rsidR="00A14586" w:rsidRDefault="00597BD8" w:rsidP="00597BD8">
            <w:pPr>
              <w:spacing w:after="0" w:line="240" w:lineRule="auto"/>
              <w:rPr>
                <w:rFonts w:ascii="Times New Roman" w:eastAsia="Times New Roman" w:hAnsi="Times New Roman" w:cs="Times New Roman"/>
                <w:sz w:val="28"/>
                <w:szCs w:val="28"/>
              </w:rPr>
            </w:pPr>
            <w:proofErr w:type="spellStart"/>
            <w:r w:rsidRPr="00597BD8">
              <w:rPr>
                <w:rFonts w:ascii="Times New Roman" w:eastAsia="Times New Roman" w:hAnsi="Times New Roman" w:cs="Times New Roman"/>
                <w:sz w:val="28"/>
                <w:szCs w:val="28"/>
              </w:rPr>
              <w:t>Duration</w:t>
            </w:r>
            <w:proofErr w:type="spellEnd"/>
            <w:r w:rsidRPr="00597BD8">
              <w:rPr>
                <w:rFonts w:ascii="Times New Roman" w:eastAsia="Times New Roman" w:hAnsi="Times New Roman" w:cs="Times New Roman"/>
                <w:sz w:val="28"/>
                <w:szCs w:val="28"/>
              </w:rPr>
              <w:t xml:space="preserve"> </w:t>
            </w:r>
            <w:proofErr w:type="spellStart"/>
            <w:r w:rsidRPr="00597BD8">
              <w:rPr>
                <w:rFonts w:ascii="Times New Roman" w:eastAsia="Times New Roman" w:hAnsi="Times New Roman" w:cs="Times New Roman"/>
                <w:sz w:val="28"/>
                <w:szCs w:val="28"/>
              </w:rPr>
              <w:t>of</w:t>
            </w:r>
            <w:proofErr w:type="spellEnd"/>
            <w:r w:rsidRPr="00597BD8">
              <w:rPr>
                <w:rFonts w:ascii="Times New Roman" w:eastAsia="Times New Roman" w:hAnsi="Times New Roman" w:cs="Times New Roman"/>
                <w:sz w:val="28"/>
                <w:szCs w:val="28"/>
              </w:rPr>
              <w:t xml:space="preserve"> </w:t>
            </w:r>
            <w:proofErr w:type="spellStart"/>
            <w:r w:rsidRPr="00597BD8">
              <w:rPr>
                <w:rFonts w:ascii="Times New Roman" w:eastAsia="Times New Roman" w:hAnsi="Times New Roman" w:cs="Times New Roman"/>
                <w:sz w:val="28"/>
                <w:szCs w:val="28"/>
              </w:rPr>
              <w:t>doctoral</w:t>
            </w:r>
            <w:proofErr w:type="spellEnd"/>
            <w:r w:rsidRPr="00597BD8">
              <w:rPr>
                <w:rFonts w:ascii="Times New Roman" w:eastAsia="Times New Roman" w:hAnsi="Times New Roman" w:cs="Times New Roman"/>
                <w:sz w:val="28"/>
                <w:szCs w:val="28"/>
              </w:rPr>
              <w:t xml:space="preserve"> </w:t>
            </w:r>
            <w:proofErr w:type="spellStart"/>
            <w:r w:rsidRPr="00597BD8">
              <w:rPr>
                <w:rFonts w:ascii="Times New Roman" w:eastAsia="Times New Roman" w:hAnsi="Times New Roman" w:cs="Times New Roman"/>
                <w:sz w:val="28"/>
                <w:szCs w:val="28"/>
              </w:rPr>
              <w:t>studies</w:t>
            </w:r>
            <w:proofErr w:type="spellEnd"/>
            <w:r w:rsidRPr="00597BD8">
              <w:rPr>
                <w:rFonts w:ascii="Times New Roman" w:eastAsia="Times New Roman" w:hAnsi="Times New Roman" w:cs="Times New Roman"/>
                <w:sz w:val="28"/>
                <w:szCs w:val="28"/>
              </w:rPr>
              <w:t xml:space="preserve">: </w:t>
            </w:r>
          </w:p>
          <w:p w14:paraId="4F9BC22D" w14:textId="77777777" w:rsidR="00CA7D96" w:rsidRPr="00A14586" w:rsidRDefault="00CA7D96" w:rsidP="00A14586">
            <w:pPr>
              <w:spacing w:after="0" w:line="240" w:lineRule="auto"/>
              <w:rPr>
                <w:rFonts w:ascii="Times New Roman" w:eastAsia="Times New Roman" w:hAnsi="Times New Roman" w:cs="Times New Roman"/>
                <w:sz w:val="28"/>
                <w:szCs w:val="28"/>
              </w:rPr>
            </w:pPr>
          </w:p>
        </w:tc>
        <w:tc>
          <w:tcPr>
            <w:tcW w:w="6176" w:type="dxa"/>
          </w:tcPr>
          <w:p w14:paraId="257517A9" w14:textId="77777777" w:rsidR="00597BD8" w:rsidRPr="0003296A" w:rsidRDefault="00597BD8" w:rsidP="00597BD8">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r w:rsidRPr="0003296A">
              <w:rPr>
                <w:rFonts w:ascii="Times New Roman" w:eastAsia="Times New Roman" w:hAnsi="Times New Roman" w:cs="Times New Roman"/>
                <w:sz w:val="28"/>
                <w:szCs w:val="28"/>
                <w:lang w:val="en-US"/>
              </w:rPr>
              <w:t>6D110100 MEDICINE</w:t>
            </w:r>
          </w:p>
          <w:p w14:paraId="181963AC" w14:textId="77777777" w:rsidR="00CA7D96" w:rsidRPr="0003296A" w:rsidRDefault="00CA7D96" w:rsidP="00A14586">
            <w:pPr>
              <w:spacing w:after="0" w:line="240" w:lineRule="auto"/>
              <w:ind w:left="442"/>
              <w:rPr>
                <w:rFonts w:ascii="Times New Roman" w:eastAsia="Times New Roman" w:hAnsi="Times New Roman" w:cs="Times New Roman"/>
                <w:sz w:val="28"/>
                <w:szCs w:val="28"/>
                <w:lang w:val="en-US"/>
              </w:rPr>
            </w:pPr>
          </w:p>
          <w:p w14:paraId="21117695" w14:textId="77777777" w:rsidR="00597BD8" w:rsidRPr="0003296A" w:rsidRDefault="00597BD8" w:rsidP="00A14586">
            <w:pPr>
              <w:spacing w:after="0" w:line="240" w:lineRule="auto"/>
              <w:ind w:left="442"/>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Scientific and pedagogical</w:t>
            </w:r>
          </w:p>
          <w:p w14:paraId="35FEF557" w14:textId="77777777" w:rsidR="00597BD8" w:rsidRPr="0003296A" w:rsidRDefault="00597BD8" w:rsidP="00A14586">
            <w:pPr>
              <w:spacing w:after="0" w:line="240" w:lineRule="auto"/>
              <w:ind w:left="442"/>
              <w:rPr>
                <w:rFonts w:ascii="Times New Roman" w:eastAsia="Times New Roman" w:hAnsi="Times New Roman" w:cs="Times New Roman"/>
                <w:sz w:val="28"/>
                <w:szCs w:val="28"/>
                <w:lang w:val="en-US"/>
              </w:rPr>
            </w:pPr>
          </w:p>
          <w:p w14:paraId="1116E1D3" w14:textId="77777777" w:rsidR="00597BD8" w:rsidRPr="0003296A" w:rsidRDefault="00597BD8" w:rsidP="00A14586">
            <w:pPr>
              <w:spacing w:after="0" w:line="240" w:lineRule="auto"/>
              <w:ind w:left="442"/>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3 years</w:t>
            </w:r>
          </w:p>
        </w:tc>
      </w:tr>
      <w:tr w:rsidR="00CA7D96" w:rsidRPr="004E31D1" w14:paraId="59313BDA" w14:textId="77777777" w:rsidTr="00D7139E">
        <w:trPr>
          <w:trHeight w:val="105"/>
          <w:tblCellSpacing w:w="0" w:type="dxa"/>
        </w:trPr>
        <w:tc>
          <w:tcPr>
            <w:tcW w:w="3574" w:type="dxa"/>
            <w:hideMark/>
          </w:tcPr>
          <w:p w14:paraId="3EE39A35" w14:textId="77777777" w:rsidR="00CA7D96" w:rsidRPr="0003296A" w:rsidRDefault="00CA7D96" w:rsidP="00A14586">
            <w:pPr>
              <w:spacing w:after="0" w:line="240" w:lineRule="auto"/>
              <w:rPr>
                <w:rFonts w:ascii="Times New Roman" w:hAnsi="Times New Roman" w:cs="Times New Roman"/>
                <w:sz w:val="28"/>
                <w:szCs w:val="28"/>
                <w:lang w:val="en-US"/>
              </w:rPr>
            </w:pPr>
          </w:p>
        </w:tc>
        <w:tc>
          <w:tcPr>
            <w:tcW w:w="6176" w:type="dxa"/>
            <w:hideMark/>
          </w:tcPr>
          <w:p w14:paraId="3C9FCABB" w14:textId="77777777" w:rsidR="00CA7D96" w:rsidRPr="0003296A" w:rsidRDefault="00CA7D96" w:rsidP="00A14586">
            <w:pPr>
              <w:spacing w:after="0" w:line="240" w:lineRule="auto"/>
              <w:rPr>
                <w:rFonts w:ascii="Times New Roman" w:hAnsi="Times New Roman" w:cs="Times New Roman"/>
                <w:sz w:val="28"/>
                <w:szCs w:val="28"/>
                <w:lang w:val="en-US"/>
              </w:rPr>
            </w:pPr>
          </w:p>
        </w:tc>
      </w:tr>
      <w:tr w:rsidR="00CA7D96" w:rsidRPr="004E31D1" w14:paraId="092B7474" w14:textId="77777777" w:rsidTr="00597BD8">
        <w:trPr>
          <w:trHeight w:val="105"/>
          <w:tblCellSpacing w:w="0" w:type="dxa"/>
        </w:trPr>
        <w:tc>
          <w:tcPr>
            <w:tcW w:w="3574" w:type="dxa"/>
          </w:tcPr>
          <w:p w14:paraId="50D204D1" w14:textId="77777777" w:rsidR="00CA7D96" w:rsidRPr="00A14586" w:rsidRDefault="00597BD8" w:rsidP="00A14586">
            <w:pPr>
              <w:spacing w:after="0" w:line="240" w:lineRule="auto"/>
              <w:rPr>
                <w:rFonts w:ascii="Times New Roman" w:eastAsia="Times New Roman" w:hAnsi="Times New Roman" w:cs="Times New Roman"/>
                <w:sz w:val="28"/>
                <w:szCs w:val="28"/>
              </w:rPr>
            </w:pPr>
            <w:proofErr w:type="spellStart"/>
            <w:r w:rsidRPr="00597BD8">
              <w:rPr>
                <w:rFonts w:ascii="Times New Roman" w:eastAsia="Times New Roman" w:hAnsi="Times New Roman" w:cs="Times New Roman"/>
                <w:sz w:val="28"/>
                <w:szCs w:val="28"/>
              </w:rPr>
              <w:t>Scientific</w:t>
            </w:r>
            <w:proofErr w:type="spellEnd"/>
            <w:r w:rsidRPr="00597BD8">
              <w:rPr>
                <w:rFonts w:ascii="Times New Roman" w:eastAsia="Times New Roman" w:hAnsi="Times New Roman" w:cs="Times New Roman"/>
                <w:sz w:val="28"/>
                <w:szCs w:val="28"/>
              </w:rPr>
              <w:t xml:space="preserve"> </w:t>
            </w:r>
            <w:proofErr w:type="spellStart"/>
            <w:r w:rsidRPr="00597BD8">
              <w:rPr>
                <w:rFonts w:ascii="Times New Roman" w:eastAsia="Times New Roman" w:hAnsi="Times New Roman" w:cs="Times New Roman"/>
                <w:sz w:val="28"/>
                <w:szCs w:val="28"/>
              </w:rPr>
              <w:t>consultant</w:t>
            </w:r>
            <w:proofErr w:type="spellEnd"/>
            <w:r w:rsidRPr="00597BD8">
              <w:rPr>
                <w:rFonts w:ascii="Times New Roman" w:eastAsia="Times New Roman" w:hAnsi="Times New Roman" w:cs="Times New Roman"/>
                <w:sz w:val="28"/>
                <w:szCs w:val="28"/>
              </w:rPr>
              <w:t>:</w:t>
            </w:r>
          </w:p>
        </w:tc>
        <w:tc>
          <w:tcPr>
            <w:tcW w:w="6176" w:type="dxa"/>
          </w:tcPr>
          <w:p w14:paraId="240FB1F9" w14:textId="77777777" w:rsidR="00CA7D96" w:rsidRPr="00597BD8" w:rsidRDefault="00597BD8" w:rsidP="00597BD8">
            <w:pPr>
              <w:spacing w:after="0" w:line="240" w:lineRule="auto"/>
              <w:ind w:left="442"/>
              <w:rPr>
                <w:rFonts w:ascii="Times New Roman" w:eastAsia="Times New Roman" w:hAnsi="Times New Roman" w:cs="Times New Roman"/>
                <w:sz w:val="28"/>
                <w:szCs w:val="28"/>
                <w:lang w:val="en-US"/>
              </w:rPr>
            </w:pPr>
            <w:proofErr w:type="spellStart"/>
            <w:r w:rsidRPr="0003296A">
              <w:rPr>
                <w:rFonts w:ascii="Times New Roman" w:eastAsia="Times New Roman" w:hAnsi="Times New Roman" w:cs="Times New Roman"/>
                <w:sz w:val="28"/>
                <w:szCs w:val="28"/>
                <w:lang w:val="en-US"/>
              </w:rPr>
              <w:t>Tuleutaeva</w:t>
            </w:r>
            <w:proofErr w:type="spellEnd"/>
            <w:r w:rsidRPr="0003296A">
              <w:rPr>
                <w:rFonts w:ascii="Times New Roman" w:eastAsia="Times New Roman" w:hAnsi="Times New Roman" w:cs="Times New Roman"/>
                <w:sz w:val="28"/>
                <w:szCs w:val="28"/>
                <w:lang w:val="en-US"/>
              </w:rPr>
              <w:t xml:space="preserve"> Svetlana </w:t>
            </w:r>
            <w:proofErr w:type="spellStart"/>
            <w:r w:rsidRPr="0003296A">
              <w:rPr>
                <w:rFonts w:ascii="Times New Roman" w:eastAsia="Times New Roman" w:hAnsi="Times New Roman" w:cs="Times New Roman"/>
                <w:sz w:val="28"/>
                <w:szCs w:val="28"/>
                <w:lang w:val="en-US"/>
              </w:rPr>
              <w:t>Toleuovna</w:t>
            </w:r>
            <w:proofErr w:type="spellEnd"/>
            <w:r w:rsidRPr="0003296A">
              <w:rPr>
                <w:rFonts w:ascii="Times New Roman" w:eastAsia="Times New Roman" w:hAnsi="Times New Roman" w:cs="Times New Roman"/>
                <w:sz w:val="28"/>
                <w:szCs w:val="28"/>
                <w:lang w:val="en-US"/>
              </w:rPr>
              <w:t>, Candidate of Medical Sciences, Professor of the School of Dentistry</w:t>
            </w:r>
            <w:r w:rsidR="00E05F1A">
              <w:rPr>
                <w:rFonts w:ascii="Times New Roman" w:eastAsia="Times New Roman" w:hAnsi="Times New Roman" w:cs="Times New Roman"/>
                <w:sz w:val="28"/>
                <w:szCs w:val="28"/>
                <w:lang w:val="en-US"/>
              </w:rPr>
              <w:t>,</w:t>
            </w:r>
            <w:r w:rsidRPr="0003296A">
              <w:rPr>
                <w:rFonts w:ascii="Times New Roman" w:eastAsia="Times New Roman" w:hAnsi="Times New Roman" w:cs="Times New Roman"/>
                <w:sz w:val="28"/>
                <w:szCs w:val="28"/>
                <w:lang w:val="en-US"/>
              </w:rPr>
              <w:t xml:space="preserve"> </w:t>
            </w:r>
            <w:r w:rsidRPr="00A17658">
              <w:rPr>
                <w:rFonts w:ascii="Times New Roman" w:hAnsi="Times New Roman" w:cs="Times New Roman"/>
                <w:bCs/>
                <w:color w:val="000000"/>
                <w:sz w:val="29"/>
                <w:szCs w:val="29"/>
                <w:lang w:val="en-US"/>
              </w:rPr>
              <w:t>NC JSC</w:t>
            </w:r>
            <w:r w:rsidRPr="0003296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“K</w:t>
            </w:r>
            <w:r w:rsidRPr="0003296A">
              <w:rPr>
                <w:rFonts w:ascii="Times New Roman" w:eastAsia="Times New Roman" w:hAnsi="Times New Roman" w:cs="Times New Roman"/>
                <w:sz w:val="28"/>
                <w:szCs w:val="28"/>
                <w:lang w:val="en-US"/>
              </w:rPr>
              <w:t>MU</w:t>
            </w:r>
            <w:r>
              <w:rPr>
                <w:rFonts w:ascii="Times New Roman" w:eastAsia="Times New Roman" w:hAnsi="Times New Roman" w:cs="Times New Roman"/>
                <w:sz w:val="28"/>
                <w:szCs w:val="28"/>
                <w:lang w:val="en-US"/>
              </w:rPr>
              <w:t>”</w:t>
            </w:r>
          </w:p>
        </w:tc>
      </w:tr>
      <w:tr w:rsidR="00CA7D96" w:rsidRPr="004E31D1" w14:paraId="29D05AB9" w14:textId="77777777" w:rsidTr="00597BD8">
        <w:trPr>
          <w:trHeight w:val="165"/>
          <w:tblCellSpacing w:w="0" w:type="dxa"/>
        </w:trPr>
        <w:tc>
          <w:tcPr>
            <w:tcW w:w="3574" w:type="dxa"/>
          </w:tcPr>
          <w:p w14:paraId="631F3532" w14:textId="77777777" w:rsidR="00CA7D96" w:rsidRPr="0003296A" w:rsidRDefault="00597BD8" w:rsidP="00A14586">
            <w:pPr>
              <w:spacing w:after="0" w:line="240" w:lineRule="auto"/>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Scientific consultant:</w:t>
            </w:r>
          </w:p>
          <w:p w14:paraId="3F489BB3" w14:textId="77777777" w:rsidR="00E05F1A" w:rsidRPr="0003296A" w:rsidRDefault="00E05F1A" w:rsidP="00A14586">
            <w:pPr>
              <w:spacing w:after="0" w:line="240" w:lineRule="auto"/>
              <w:rPr>
                <w:rFonts w:ascii="Times New Roman" w:eastAsia="Times New Roman" w:hAnsi="Times New Roman" w:cs="Times New Roman"/>
                <w:sz w:val="28"/>
                <w:szCs w:val="28"/>
                <w:lang w:val="en-US"/>
              </w:rPr>
            </w:pPr>
          </w:p>
          <w:p w14:paraId="5F8A0861" w14:textId="77777777" w:rsidR="00E05F1A" w:rsidRPr="0003296A" w:rsidRDefault="00E05F1A" w:rsidP="00A14586">
            <w:pPr>
              <w:spacing w:after="0" w:line="240" w:lineRule="auto"/>
              <w:rPr>
                <w:rFonts w:ascii="Times New Roman" w:eastAsia="Times New Roman" w:hAnsi="Times New Roman" w:cs="Times New Roman"/>
                <w:sz w:val="28"/>
                <w:szCs w:val="28"/>
                <w:lang w:val="en-US"/>
              </w:rPr>
            </w:pPr>
          </w:p>
          <w:p w14:paraId="4D704FB9" w14:textId="77777777" w:rsidR="00E05F1A" w:rsidRPr="0003296A" w:rsidRDefault="00E05F1A" w:rsidP="00A14586">
            <w:pPr>
              <w:spacing w:after="0" w:line="240" w:lineRule="auto"/>
              <w:rPr>
                <w:rFonts w:ascii="Times New Roman" w:eastAsia="Times New Roman" w:hAnsi="Times New Roman" w:cs="Times New Roman"/>
                <w:sz w:val="28"/>
                <w:szCs w:val="28"/>
                <w:lang w:val="en-US"/>
              </w:rPr>
            </w:pPr>
          </w:p>
          <w:p w14:paraId="68AF47EB" w14:textId="77777777" w:rsidR="00E05F1A" w:rsidRPr="0003296A" w:rsidRDefault="00E05F1A" w:rsidP="00A14586">
            <w:pPr>
              <w:spacing w:after="0" w:line="240" w:lineRule="auto"/>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Foreign scientific consultant:</w:t>
            </w:r>
          </w:p>
        </w:tc>
        <w:tc>
          <w:tcPr>
            <w:tcW w:w="6176" w:type="dxa"/>
          </w:tcPr>
          <w:p w14:paraId="2766E8CD" w14:textId="77777777" w:rsidR="00CA7D96" w:rsidRPr="0003296A" w:rsidRDefault="00E05F1A" w:rsidP="00A14586">
            <w:pPr>
              <w:spacing w:after="0" w:line="240" w:lineRule="auto"/>
              <w:ind w:left="442"/>
              <w:rPr>
                <w:rFonts w:ascii="Times New Roman" w:eastAsia="Times New Roman" w:hAnsi="Times New Roman" w:cs="Times New Roman"/>
                <w:sz w:val="28"/>
                <w:szCs w:val="28"/>
                <w:lang w:val="en-US"/>
              </w:rPr>
            </w:pPr>
            <w:proofErr w:type="spellStart"/>
            <w:r w:rsidRPr="0003296A">
              <w:rPr>
                <w:rFonts w:ascii="Times New Roman" w:eastAsia="Times New Roman" w:hAnsi="Times New Roman" w:cs="Times New Roman"/>
                <w:sz w:val="28"/>
                <w:szCs w:val="28"/>
                <w:lang w:val="en-US"/>
              </w:rPr>
              <w:t>Tusupbekova</w:t>
            </w:r>
            <w:proofErr w:type="spellEnd"/>
            <w:r w:rsidRPr="0003296A">
              <w:rPr>
                <w:rFonts w:ascii="Times New Roman" w:eastAsia="Times New Roman" w:hAnsi="Times New Roman" w:cs="Times New Roman"/>
                <w:sz w:val="28"/>
                <w:szCs w:val="28"/>
                <w:lang w:val="en-US"/>
              </w:rPr>
              <w:t xml:space="preserve"> Maida </w:t>
            </w:r>
            <w:proofErr w:type="spellStart"/>
            <w:r w:rsidRPr="0003296A">
              <w:rPr>
                <w:rFonts w:ascii="Times New Roman" w:eastAsia="Times New Roman" w:hAnsi="Times New Roman" w:cs="Times New Roman"/>
                <w:sz w:val="28"/>
                <w:szCs w:val="28"/>
                <w:lang w:val="en-US"/>
              </w:rPr>
              <w:t>Maskhapovna</w:t>
            </w:r>
            <w:proofErr w:type="spellEnd"/>
            <w:r w:rsidRPr="0003296A">
              <w:rPr>
                <w:rFonts w:ascii="Times New Roman" w:eastAsia="Times New Roman" w:hAnsi="Times New Roman" w:cs="Times New Roman"/>
                <w:sz w:val="28"/>
                <w:szCs w:val="28"/>
                <w:lang w:val="en-US"/>
              </w:rPr>
              <w:t>, Doctor of Medical Sciences, Professor, Department of Pathology,</w:t>
            </w:r>
            <w:r w:rsidRPr="0003296A">
              <w:rPr>
                <w:lang w:val="en-US"/>
              </w:rPr>
              <w:t xml:space="preserve"> </w:t>
            </w:r>
            <w:r w:rsidRPr="0003296A">
              <w:rPr>
                <w:rFonts w:ascii="Times New Roman" w:eastAsia="Times New Roman" w:hAnsi="Times New Roman" w:cs="Times New Roman"/>
                <w:sz w:val="28"/>
                <w:szCs w:val="28"/>
                <w:lang w:val="en-US"/>
              </w:rPr>
              <w:t>NC JSC “KMU”</w:t>
            </w:r>
          </w:p>
          <w:p w14:paraId="31FDBF90" w14:textId="77777777" w:rsidR="00E05F1A" w:rsidRPr="0003296A" w:rsidRDefault="00E05F1A" w:rsidP="00A14586">
            <w:pPr>
              <w:spacing w:after="0" w:line="240" w:lineRule="auto"/>
              <w:ind w:left="442"/>
              <w:rPr>
                <w:rFonts w:ascii="Times New Roman" w:eastAsia="Times New Roman" w:hAnsi="Times New Roman" w:cs="Times New Roman"/>
                <w:sz w:val="28"/>
                <w:szCs w:val="28"/>
                <w:lang w:val="en-US"/>
              </w:rPr>
            </w:pPr>
          </w:p>
          <w:p w14:paraId="6EAACEE7" w14:textId="77777777" w:rsidR="00E05F1A" w:rsidRPr="0003296A" w:rsidRDefault="00E05F1A" w:rsidP="00A14586">
            <w:pPr>
              <w:spacing w:after="0" w:line="240" w:lineRule="auto"/>
              <w:ind w:left="442"/>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Doctor of Medical Sciences, associate professor, head of the Department of Therapeutic Dentistry, Kuban State Medical University, Ministry of Health Care of Russia</w:t>
            </w:r>
          </w:p>
        </w:tc>
      </w:tr>
    </w:tbl>
    <w:p w14:paraId="393526C7" w14:textId="77777777" w:rsidR="00922B01" w:rsidRPr="0003296A" w:rsidRDefault="00922B01" w:rsidP="00A14586">
      <w:pPr>
        <w:pStyle w:val="a3"/>
        <w:ind w:left="3540" w:hanging="3540"/>
        <w:jc w:val="both"/>
        <w:rPr>
          <w:rFonts w:ascii="Times New Roman" w:eastAsia="Times New Roman" w:hAnsi="Times New Roman" w:cs="Times New Roman"/>
          <w:sz w:val="28"/>
          <w:szCs w:val="28"/>
          <w:lang w:val="en-US"/>
        </w:rPr>
      </w:pPr>
    </w:p>
    <w:p w14:paraId="471D6347" w14:textId="77777777" w:rsidR="00CA7D96" w:rsidRPr="0003296A" w:rsidRDefault="00CA7D96" w:rsidP="004E6912">
      <w:pPr>
        <w:spacing w:before="100" w:beforeAutospacing="1" w:after="119" w:line="240" w:lineRule="auto"/>
        <w:jc w:val="both"/>
        <w:rPr>
          <w:rFonts w:ascii="Times New Roman" w:eastAsia="Times New Roman" w:hAnsi="Times New Roman" w:cs="Times New Roman"/>
          <w:sz w:val="28"/>
          <w:szCs w:val="28"/>
          <w:lang w:val="en-US"/>
        </w:rPr>
      </w:pPr>
    </w:p>
    <w:p w14:paraId="4D768378" w14:textId="77777777" w:rsidR="00CA7D96" w:rsidRPr="0003296A" w:rsidRDefault="00E05F1A" w:rsidP="00CA7D96">
      <w:pPr>
        <w:spacing w:before="100" w:beforeAutospacing="1" w:after="0" w:line="240" w:lineRule="auto"/>
        <w:jc w:val="center"/>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Karaganda 2022</w:t>
      </w:r>
    </w:p>
    <w:p w14:paraId="569E62EA" w14:textId="77777777" w:rsidR="00CA7D96" w:rsidRPr="0003296A" w:rsidRDefault="00CA7D96" w:rsidP="00CA7D96">
      <w:pPr>
        <w:jc w:val="center"/>
        <w:rPr>
          <w:rFonts w:ascii="Times New Roman" w:hAnsi="Times New Roman" w:cs="Times New Roman"/>
          <w:b/>
          <w:sz w:val="28"/>
          <w:szCs w:val="28"/>
          <w:lang w:val="en-US"/>
        </w:rPr>
      </w:pPr>
    </w:p>
    <w:p w14:paraId="1545A06C" w14:textId="77777777" w:rsidR="000467ED" w:rsidRPr="0003296A" w:rsidRDefault="000467ED" w:rsidP="000467ED">
      <w:pPr>
        <w:shd w:val="clear" w:color="auto" w:fill="FFFFFF"/>
        <w:spacing w:after="0" w:line="240" w:lineRule="auto"/>
        <w:ind w:firstLine="709"/>
        <w:jc w:val="both"/>
        <w:rPr>
          <w:rFonts w:ascii="Times New Roman" w:eastAsia="Times New Roman" w:hAnsi="Times New Roman" w:cs="Times New Roman"/>
          <w:b/>
          <w:sz w:val="28"/>
          <w:szCs w:val="28"/>
          <w:lang w:val="en-US"/>
        </w:rPr>
      </w:pPr>
      <w:r w:rsidRPr="0003296A">
        <w:rPr>
          <w:rFonts w:ascii="Times New Roman" w:eastAsia="Times New Roman" w:hAnsi="Times New Roman" w:cs="Times New Roman"/>
          <w:b/>
          <w:sz w:val="28"/>
          <w:szCs w:val="28"/>
          <w:lang w:val="en-US"/>
        </w:rPr>
        <w:lastRenderedPageBreak/>
        <w:t>Actuality of the topic</w:t>
      </w:r>
    </w:p>
    <w:p w14:paraId="2B281AEA" w14:textId="77777777" w:rsidR="000467ED" w:rsidRPr="0003296A" w:rsidRDefault="000467ED" w:rsidP="000467ED">
      <w:pPr>
        <w:shd w:val="clear" w:color="auto" w:fill="FFFFFF"/>
        <w:spacing w:after="0" w:line="240" w:lineRule="auto"/>
        <w:ind w:firstLine="709"/>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 xml:space="preserve">Due to the high prevalence of initial caries the search for new means to reverse the process of demineralization of enamel is still going on. This possibility is provided by preservation of protein matrix of enamel. According to the world literature it is known that </w:t>
      </w:r>
      <w:proofErr w:type="spellStart"/>
      <w:r w:rsidRPr="0003296A">
        <w:rPr>
          <w:rFonts w:ascii="Times New Roman" w:eastAsia="Times New Roman" w:hAnsi="Times New Roman" w:cs="Times New Roman"/>
          <w:sz w:val="28"/>
          <w:szCs w:val="28"/>
          <w:lang w:val="en-US"/>
        </w:rPr>
        <w:t>amelogenin</w:t>
      </w:r>
      <w:proofErr w:type="spellEnd"/>
      <w:r w:rsidRPr="0003296A">
        <w:rPr>
          <w:rFonts w:ascii="Times New Roman" w:eastAsia="Times New Roman" w:hAnsi="Times New Roman" w:cs="Times New Roman"/>
          <w:sz w:val="28"/>
          <w:szCs w:val="28"/>
          <w:lang w:val="en-US"/>
        </w:rPr>
        <w:t xml:space="preserve"> protein is able to stop and reverse caries formation by stimulating biomimetic remineralization. In addition, it stimulates the construction of the correct crystal lattice of hydroxyapatite from human saliva minerals. On the basis of this lattice there is a process of restoration of enamel prisms. The use of a synthetic analogue of the human protein </w:t>
      </w:r>
      <w:proofErr w:type="spellStart"/>
      <w:r w:rsidRPr="0003296A">
        <w:rPr>
          <w:rFonts w:ascii="Times New Roman" w:eastAsia="Times New Roman" w:hAnsi="Times New Roman" w:cs="Times New Roman"/>
          <w:sz w:val="28"/>
          <w:szCs w:val="28"/>
          <w:lang w:val="en-US"/>
        </w:rPr>
        <w:t>amelogenin</w:t>
      </w:r>
      <w:proofErr w:type="spellEnd"/>
      <w:r w:rsidRPr="0003296A">
        <w:rPr>
          <w:rFonts w:ascii="Times New Roman" w:eastAsia="Times New Roman" w:hAnsi="Times New Roman" w:cs="Times New Roman"/>
          <w:sz w:val="28"/>
          <w:szCs w:val="28"/>
          <w:lang w:val="en-US"/>
        </w:rPr>
        <w:t xml:space="preserve"> (SAHPA), developed by a Kazakh researcher (B.A. </w:t>
      </w:r>
      <w:proofErr w:type="spellStart"/>
      <w:r w:rsidRPr="0003296A">
        <w:rPr>
          <w:rFonts w:ascii="Times New Roman" w:eastAsia="Times New Roman" w:hAnsi="Times New Roman" w:cs="Times New Roman"/>
          <w:sz w:val="28"/>
          <w:szCs w:val="28"/>
          <w:lang w:val="en-US"/>
        </w:rPr>
        <w:t>Aituov</w:t>
      </w:r>
      <w:proofErr w:type="spellEnd"/>
      <w:r w:rsidRPr="0003296A">
        <w:rPr>
          <w:rFonts w:ascii="Times New Roman" w:eastAsia="Times New Roman" w:hAnsi="Times New Roman" w:cs="Times New Roman"/>
          <w:sz w:val="28"/>
          <w:szCs w:val="28"/>
          <w:lang w:val="en-US"/>
        </w:rPr>
        <w:t>, 2015), may also be able to lead to the restoration of enamel destroyed by caries by noninvasive and painless application in the form of drops.</w:t>
      </w:r>
    </w:p>
    <w:p w14:paraId="3C9D4804" w14:textId="77777777" w:rsidR="00254FFA" w:rsidRPr="0003296A" w:rsidRDefault="00254FFA" w:rsidP="00254FFA">
      <w:pPr>
        <w:pStyle w:val="Standard"/>
        <w:ind w:firstLine="567"/>
        <w:jc w:val="both"/>
        <w:rPr>
          <w:rFonts w:eastAsiaTheme="minorEastAsia" w:cs="Times New Roman"/>
          <w:kern w:val="0"/>
          <w:sz w:val="28"/>
          <w:szCs w:val="28"/>
          <w:lang w:val="en-US" w:eastAsia="ru-RU" w:bidi="ar-SA"/>
        </w:rPr>
      </w:pPr>
      <w:r w:rsidRPr="0003296A">
        <w:rPr>
          <w:rFonts w:eastAsiaTheme="minorEastAsia" w:cs="Times New Roman"/>
          <w:kern w:val="0"/>
          <w:sz w:val="28"/>
          <w:szCs w:val="28"/>
          <w:lang w:val="en-US" w:eastAsia="ru-RU" w:bidi="ar-SA"/>
        </w:rPr>
        <w:t>However, this technique has no experimental studies on animals and has insufficient clinical data in comparison with other non-invasive methods of prevention and treatment of focal demineralization of teeth enamel and has no morphological substantiation of enamel regeneration processes. In this regard, the study of morphological manifestations of the structural state of enamel when using SA</w:t>
      </w:r>
      <w:r w:rsidR="004E35CA">
        <w:rPr>
          <w:rFonts w:eastAsiaTheme="minorEastAsia" w:cs="Times New Roman"/>
          <w:kern w:val="0"/>
          <w:sz w:val="28"/>
          <w:szCs w:val="28"/>
          <w:lang w:val="en-US" w:eastAsia="ru-RU" w:bidi="ar-SA"/>
        </w:rPr>
        <w:t>H</w:t>
      </w:r>
      <w:r w:rsidRPr="0003296A">
        <w:rPr>
          <w:rFonts w:eastAsiaTheme="minorEastAsia" w:cs="Times New Roman"/>
          <w:kern w:val="0"/>
          <w:sz w:val="28"/>
          <w:szCs w:val="28"/>
          <w:lang w:val="en-US" w:eastAsia="ru-RU" w:bidi="ar-SA"/>
        </w:rPr>
        <w:t>PA is relevant and will allow a more detailed study of the processes occurring in tooth enamel under the influence of this drug.</w:t>
      </w:r>
    </w:p>
    <w:p w14:paraId="78E0A674" w14:textId="77777777" w:rsidR="00254FFA" w:rsidRPr="0003296A" w:rsidRDefault="00254FFA" w:rsidP="00254FFA">
      <w:pPr>
        <w:pStyle w:val="Standard"/>
        <w:ind w:firstLine="567"/>
        <w:jc w:val="both"/>
        <w:rPr>
          <w:rFonts w:cs="Times New Roman"/>
          <w:b/>
          <w:sz w:val="28"/>
          <w:szCs w:val="28"/>
          <w:lang w:val="en-US"/>
        </w:rPr>
      </w:pPr>
      <w:r w:rsidRPr="0003296A">
        <w:rPr>
          <w:rFonts w:cs="Times New Roman"/>
          <w:b/>
          <w:sz w:val="28"/>
          <w:szCs w:val="28"/>
          <w:lang w:val="en-US"/>
        </w:rPr>
        <w:t>Purpose of the study</w:t>
      </w:r>
    </w:p>
    <w:p w14:paraId="5D5EAAA6" w14:textId="77777777" w:rsidR="00254FFA" w:rsidRPr="0003296A" w:rsidRDefault="00254FFA" w:rsidP="00254FFA">
      <w:pPr>
        <w:pStyle w:val="Standard"/>
        <w:ind w:firstLine="567"/>
        <w:jc w:val="both"/>
        <w:rPr>
          <w:rFonts w:cs="Times New Roman"/>
          <w:sz w:val="28"/>
          <w:szCs w:val="28"/>
          <w:lang w:val="en-US"/>
        </w:rPr>
      </w:pPr>
      <w:proofErr w:type="spellStart"/>
      <w:proofErr w:type="gramStart"/>
      <w:r w:rsidRPr="0003296A">
        <w:rPr>
          <w:rFonts w:cs="Times New Roman"/>
          <w:sz w:val="28"/>
          <w:szCs w:val="28"/>
          <w:lang w:val="en-US"/>
        </w:rPr>
        <w:t>Pathomorphological</w:t>
      </w:r>
      <w:proofErr w:type="spellEnd"/>
      <w:r w:rsidRPr="0003296A">
        <w:rPr>
          <w:rFonts w:cs="Times New Roman"/>
          <w:sz w:val="28"/>
          <w:szCs w:val="28"/>
          <w:lang w:val="en-US"/>
        </w:rPr>
        <w:t xml:space="preserve"> justification of non-invasive method of prevention and treatment of dental caries in experiment.</w:t>
      </w:r>
      <w:proofErr w:type="gramEnd"/>
    </w:p>
    <w:p w14:paraId="13C57B8C" w14:textId="77777777" w:rsidR="00254FFA" w:rsidRPr="0003296A" w:rsidRDefault="00254FFA" w:rsidP="00254FFA">
      <w:pPr>
        <w:pStyle w:val="Standard"/>
        <w:ind w:firstLine="567"/>
        <w:jc w:val="both"/>
        <w:rPr>
          <w:rFonts w:cs="Times New Roman"/>
          <w:b/>
          <w:sz w:val="28"/>
          <w:szCs w:val="28"/>
          <w:lang w:val="en-US"/>
        </w:rPr>
      </w:pPr>
      <w:r w:rsidRPr="0003296A">
        <w:rPr>
          <w:rFonts w:cs="Times New Roman"/>
          <w:b/>
          <w:sz w:val="28"/>
          <w:szCs w:val="28"/>
          <w:lang w:val="en-US"/>
        </w:rPr>
        <w:t>Research objectives</w:t>
      </w:r>
    </w:p>
    <w:p w14:paraId="1A216A27" w14:textId="77777777" w:rsidR="00254FFA" w:rsidRPr="0003296A" w:rsidRDefault="00254FFA" w:rsidP="00254FFA">
      <w:pPr>
        <w:pStyle w:val="Standard"/>
        <w:ind w:firstLine="567"/>
        <w:jc w:val="both"/>
        <w:rPr>
          <w:rFonts w:cs="Times New Roman"/>
          <w:sz w:val="28"/>
          <w:szCs w:val="28"/>
          <w:lang w:val="en-US"/>
        </w:rPr>
      </w:pPr>
      <w:r w:rsidRPr="0003296A">
        <w:rPr>
          <w:rFonts w:cs="Times New Roman"/>
          <w:sz w:val="28"/>
          <w:szCs w:val="28"/>
          <w:lang w:val="en-US"/>
        </w:rPr>
        <w:t>1) To carry out a complex evaluation of carious process prevalence in children undergoing orthodontic treatment;</w:t>
      </w:r>
    </w:p>
    <w:p w14:paraId="0EF207CD" w14:textId="77777777" w:rsidR="00254FFA" w:rsidRPr="0003296A" w:rsidRDefault="00254FFA" w:rsidP="00254FFA">
      <w:pPr>
        <w:pStyle w:val="Standard"/>
        <w:ind w:firstLine="567"/>
        <w:jc w:val="both"/>
        <w:rPr>
          <w:rFonts w:cs="Times New Roman"/>
          <w:sz w:val="28"/>
          <w:szCs w:val="28"/>
          <w:lang w:val="en-US"/>
        </w:rPr>
      </w:pPr>
      <w:r w:rsidRPr="0003296A">
        <w:rPr>
          <w:rFonts w:cs="Times New Roman"/>
          <w:sz w:val="28"/>
          <w:szCs w:val="28"/>
          <w:lang w:val="en-US"/>
        </w:rPr>
        <w:t>2) To carry out the morphological evaluation of the dental enamel condition in laboratory rats before and after the white stain stage caries treatment by non-invasive methods in the experiment;</w:t>
      </w:r>
    </w:p>
    <w:p w14:paraId="76220EB3" w14:textId="77777777" w:rsidR="00254FFA" w:rsidRPr="0003296A" w:rsidRDefault="00254FFA" w:rsidP="00254FFA">
      <w:pPr>
        <w:pStyle w:val="Standard"/>
        <w:ind w:firstLine="567"/>
        <w:jc w:val="both"/>
        <w:rPr>
          <w:rFonts w:cs="Times New Roman"/>
          <w:sz w:val="28"/>
          <w:szCs w:val="28"/>
          <w:lang w:val="en-US"/>
        </w:rPr>
      </w:pPr>
      <w:r w:rsidRPr="0003296A">
        <w:rPr>
          <w:rFonts w:cs="Times New Roman"/>
          <w:sz w:val="28"/>
          <w:szCs w:val="28"/>
          <w:lang w:val="en-US"/>
        </w:rPr>
        <w:t xml:space="preserve">3) Carry out morphological evaluation of enamel condition of extracted human teeth before and after treatment of caries in the stage of white spot by noninvasive methods </w:t>
      </w:r>
    </w:p>
    <w:p w14:paraId="139AD0F5" w14:textId="77777777" w:rsidR="00263828" w:rsidRPr="0003296A" w:rsidRDefault="00254FFA" w:rsidP="00254FFA">
      <w:pPr>
        <w:pStyle w:val="Standard"/>
        <w:ind w:firstLine="567"/>
        <w:jc w:val="both"/>
        <w:rPr>
          <w:rFonts w:cs="Times New Roman"/>
          <w:b/>
          <w:sz w:val="28"/>
          <w:szCs w:val="28"/>
          <w:lang w:val="en-US"/>
        </w:rPr>
      </w:pPr>
      <w:r w:rsidRPr="0003296A">
        <w:rPr>
          <w:rFonts w:cs="Times New Roman"/>
          <w:sz w:val="28"/>
          <w:szCs w:val="28"/>
          <w:lang w:val="en-US"/>
        </w:rPr>
        <w:t>4) To evaluate the effectiveness of non-invasive method of dental caries treatment in the experiment.</w:t>
      </w:r>
    </w:p>
    <w:p w14:paraId="354EF815" w14:textId="77777777" w:rsidR="00254FFA" w:rsidRPr="0003296A" w:rsidRDefault="00254FFA" w:rsidP="00254FFA">
      <w:pPr>
        <w:pStyle w:val="a4"/>
        <w:tabs>
          <w:tab w:val="left" w:pos="993"/>
          <w:tab w:val="left" w:pos="1478"/>
        </w:tabs>
        <w:spacing w:after="0" w:line="240" w:lineRule="auto"/>
        <w:ind w:left="709"/>
        <w:jc w:val="both"/>
        <w:rPr>
          <w:rFonts w:ascii="Times New Roman" w:eastAsiaTheme="minorEastAsia" w:hAnsi="Times New Roman" w:cs="Times New Roman"/>
          <w:b/>
          <w:sz w:val="28"/>
          <w:szCs w:val="28"/>
          <w:lang w:val="en-US" w:eastAsia="ru-RU"/>
        </w:rPr>
      </w:pPr>
      <w:r w:rsidRPr="0003296A">
        <w:rPr>
          <w:rFonts w:ascii="Times New Roman" w:eastAsiaTheme="minorEastAsia" w:hAnsi="Times New Roman" w:cs="Times New Roman"/>
          <w:b/>
          <w:sz w:val="28"/>
          <w:szCs w:val="28"/>
          <w:lang w:val="en-US" w:eastAsia="ru-RU"/>
        </w:rPr>
        <w:t>Scientific novelty:</w:t>
      </w:r>
    </w:p>
    <w:p w14:paraId="3190167F" w14:textId="77777777" w:rsidR="00254FFA" w:rsidRPr="0003296A" w:rsidRDefault="00254FFA" w:rsidP="00254FFA">
      <w:pPr>
        <w:tabs>
          <w:tab w:val="left" w:pos="993"/>
          <w:tab w:val="left" w:pos="1478"/>
        </w:tabs>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1.</w:t>
      </w:r>
      <w:r w:rsidRPr="0003296A">
        <w:rPr>
          <w:rFonts w:ascii="Times New Roman" w:hAnsi="Times New Roman" w:cs="Times New Roman"/>
          <w:sz w:val="28"/>
          <w:szCs w:val="28"/>
          <w:lang w:val="en-US"/>
        </w:rPr>
        <w:tab/>
        <w:t xml:space="preserve">For the first time in the experiment the morphological changes of laboratory white rats teeth enamel were studied when using the preparation containing synthetic analogue of human protein </w:t>
      </w:r>
      <w:proofErr w:type="spellStart"/>
      <w:r w:rsidRPr="0003296A">
        <w:rPr>
          <w:rFonts w:ascii="Times New Roman" w:hAnsi="Times New Roman" w:cs="Times New Roman"/>
          <w:sz w:val="28"/>
          <w:szCs w:val="28"/>
          <w:lang w:val="en-US"/>
        </w:rPr>
        <w:t>amelogenin</w:t>
      </w:r>
      <w:proofErr w:type="spellEnd"/>
      <w:r w:rsidRPr="0003296A">
        <w:rPr>
          <w:rFonts w:ascii="Times New Roman" w:hAnsi="Times New Roman" w:cs="Times New Roman"/>
          <w:sz w:val="28"/>
          <w:szCs w:val="28"/>
          <w:lang w:val="en-US"/>
        </w:rPr>
        <w:t xml:space="preserve"> (SAHPA) and morphological substantiation of the effectiveness of non-invasive method of treatment was given;</w:t>
      </w:r>
    </w:p>
    <w:p w14:paraId="7FBBC9F1" w14:textId="77777777" w:rsidR="00254FFA" w:rsidRPr="0003296A" w:rsidRDefault="00254FFA" w:rsidP="00254FFA">
      <w:pPr>
        <w:tabs>
          <w:tab w:val="left" w:pos="993"/>
          <w:tab w:val="left" w:pos="1478"/>
        </w:tabs>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2.</w:t>
      </w:r>
      <w:r w:rsidRPr="0003296A">
        <w:rPr>
          <w:rFonts w:ascii="Times New Roman" w:hAnsi="Times New Roman" w:cs="Times New Roman"/>
          <w:sz w:val="28"/>
          <w:szCs w:val="28"/>
          <w:lang w:val="en-US"/>
        </w:rPr>
        <w:tab/>
        <w:t xml:space="preserve">Morphological characterization of enamel condition on extracted human teeth before and after treatment of focal demineralization by noninvasive methods and </w:t>
      </w:r>
      <w:proofErr w:type="spellStart"/>
      <w:r w:rsidRPr="0003296A">
        <w:rPr>
          <w:rFonts w:ascii="Times New Roman" w:hAnsi="Times New Roman" w:cs="Times New Roman"/>
          <w:sz w:val="28"/>
          <w:szCs w:val="28"/>
          <w:lang w:val="en-US"/>
        </w:rPr>
        <w:t>remineralizing</w:t>
      </w:r>
      <w:proofErr w:type="spellEnd"/>
      <w:r w:rsidRPr="0003296A">
        <w:rPr>
          <w:rFonts w:ascii="Times New Roman" w:hAnsi="Times New Roman" w:cs="Times New Roman"/>
          <w:sz w:val="28"/>
          <w:szCs w:val="28"/>
          <w:lang w:val="en-US"/>
        </w:rPr>
        <w:t xml:space="preserve"> potential with the use of the preparation containing synthetic analog of human protein </w:t>
      </w:r>
      <w:proofErr w:type="spellStart"/>
      <w:r w:rsidRPr="0003296A">
        <w:rPr>
          <w:rFonts w:ascii="Times New Roman" w:hAnsi="Times New Roman" w:cs="Times New Roman"/>
          <w:sz w:val="28"/>
          <w:szCs w:val="28"/>
          <w:lang w:val="en-US"/>
        </w:rPr>
        <w:t>amelogenin</w:t>
      </w:r>
      <w:proofErr w:type="spellEnd"/>
      <w:r w:rsidRPr="0003296A">
        <w:rPr>
          <w:rFonts w:ascii="Times New Roman" w:hAnsi="Times New Roman" w:cs="Times New Roman"/>
          <w:sz w:val="28"/>
          <w:szCs w:val="28"/>
          <w:lang w:val="en-US"/>
        </w:rPr>
        <w:t xml:space="preserve"> has been given for the first time.</w:t>
      </w:r>
    </w:p>
    <w:p w14:paraId="623F3183" w14:textId="77777777" w:rsidR="00254FFA" w:rsidRPr="0003296A" w:rsidRDefault="00254FFA" w:rsidP="00254FFA">
      <w:pPr>
        <w:tabs>
          <w:tab w:val="left" w:pos="993"/>
          <w:tab w:val="left" w:pos="1478"/>
        </w:tabs>
        <w:spacing w:after="0" w:line="240" w:lineRule="auto"/>
        <w:jc w:val="both"/>
        <w:rPr>
          <w:rFonts w:ascii="Times New Roman" w:hAnsi="Times New Roman" w:cs="Times New Roman"/>
          <w:b/>
          <w:sz w:val="28"/>
          <w:szCs w:val="28"/>
          <w:lang w:val="en-US"/>
        </w:rPr>
      </w:pPr>
      <w:r w:rsidRPr="0003296A">
        <w:rPr>
          <w:rFonts w:ascii="Times New Roman" w:hAnsi="Times New Roman" w:cs="Times New Roman"/>
          <w:sz w:val="28"/>
          <w:szCs w:val="28"/>
          <w:lang w:val="en-US"/>
        </w:rPr>
        <w:tab/>
      </w:r>
      <w:r w:rsidRPr="0003296A">
        <w:rPr>
          <w:rFonts w:ascii="Times New Roman" w:hAnsi="Times New Roman" w:cs="Times New Roman"/>
          <w:b/>
          <w:sz w:val="28"/>
          <w:szCs w:val="28"/>
          <w:lang w:val="en-US"/>
        </w:rPr>
        <w:t>The main statements made for the defense:</w:t>
      </w:r>
    </w:p>
    <w:p w14:paraId="2D5B5E4F" w14:textId="77777777" w:rsidR="00254FFA" w:rsidRPr="0003296A" w:rsidRDefault="00254FFA" w:rsidP="00254FFA">
      <w:pPr>
        <w:tabs>
          <w:tab w:val="left" w:pos="993"/>
          <w:tab w:val="left" w:pos="1478"/>
        </w:tabs>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1.</w:t>
      </w:r>
      <w:r w:rsidRPr="0003296A">
        <w:rPr>
          <w:rFonts w:ascii="Times New Roman" w:hAnsi="Times New Roman" w:cs="Times New Roman"/>
          <w:sz w:val="28"/>
          <w:szCs w:val="28"/>
          <w:lang w:val="en-US"/>
        </w:rPr>
        <w:tab/>
        <w:t xml:space="preserve">When the enamel of teeth with initial caries in laboratory rats is exposed to the preparation containing synthetic analogue of human protein </w:t>
      </w:r>
      <w:proofErr w:type="spellStart"/>
      <w:r w:rsidRPr="0003296A">
        <w:rPr>
          <w:rFonts w:ascii="Times New Roman" w:hAnsi="Times New Roman" w:cs="Times New Roman"/>
          <w:sz w:val="28"/>
          <w:szCs w:val="28"/>
          <w:lang w:val="en-US"/>
        </w:rPr>
        <w:t>amelogenin</w:t>
      </w:r>
      <w:proofErr w:type="spellEnd"/>
      <w:r w:rsidRPr="0003296A">
        <w:rPr>
          <w:rFonts w:ascii="Times New Roman" w:hAnsi="Times New Roman" w:cs="Times New Roman"/>
          <w:sz w:val="28"/>
          <w:szCs w:val="28"/>
          <w:lang w:val="en-US"/>
        </w:rPr>
        <w:t xml:space="preserve">, the </w:t>
      </w:r>
      <w:r w:rsidRPr="0003296A">
        <w:rPr>
          <w:rFonts w:ascii="Times New Roman" w:hAnsi="Times New Roman" w:cs="Times New Roman"/>
          <w:sz w:val="28"/>
          <w:szCs w:val="28"/>
          <w:lang w:val="en-US"/>
        </w:rPr>
        <w:lastRenderedPageBreak/>
        <w:t xml:space="preserve">formation of organic matrix within 1 month followed by restoration of mineral structure occurs. </w:t>
      </w:r>
    </w:p>
    <w:p w14:paraId="253DCFDF" w14:textId="77777777" w:rsidR="00254FFA" w:rsidRPr="0003296A" w:rsidRDefault="00254FFA" w:rsidP="00254FFA">
      <w:pPr>
        <w:tabs>
          <w:tab w:val="left" w:pos="993"/>
          <w:tab w:val="left" w:pos="1478"/>
        </w:tabs>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2.</w:t>
      </w:r>
      <w:r w:rsidRPr="0003296A">
        <w:rPr>
          <w:rFonts w:ascii="Times New Roman" w:hAnsi="Times New Roman" w:cs="Times New Roman"/>
          <w:sz w:val="28"/>
          <w:szCs w:val="28"/>
          <w:lang w:val="en-US"/>
        </w:rPr>
        <w:tab/>
        <w:t xml:space="preserve">When a preparation containing SAHPA is used on the enamel of extracted human teeth after acid demineralization, the formation of an organic matrix occurs, which contributes to the restoration of the mineral structure of the enamel.  </w:t>
      </w:r>
    </w:p>
    <w:p w14:paraId="4F5C6950" w14:textId="77777777" w:rsidR="00254FFA" w:rsidRPr="0003296A" w:rsidRDefault="00254FFA" w:rsidP="00254FFA">
      <w:pPr>
        <w:tabs>
          <w:tab w:val="left" w:pos="993"/>
          <w:tab w:val="left" w:pos="1478"/>
        </w:tabs>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3.</w:t>
      </w:r>
      <w:r w:rsidRPr="0003296A">
        <w:rPr>
          <w:rFonts w:ascii="Times New Roman" w:hAnsi="Times New Roman" w:cs="Times New Roman"/>
          <w:sz w:val="28"/>
          <w:szCs w:val="28"/>
          <w:lang w:val="en-US"/>
        </w:rPr>
        <w:tab/>
      </w:r>
      <w:proofErr w:type="spellStart"/>
      <w:r w:rsidRPr="0003296A">
        <w:rPr>
          <w:rFonts w:ascii="Times New Roman" w:hAnsi="Times New Roman" w:cs="Times New Roman"/>
          <w:sz w:val="28"/>
          <w:szCs w:val="28"/>
          <w:lang w:val="en-US"/>
        </w:rPr>
        <w:t>Remineralizing</w:t>
      </w:r>
      <w:proofErr w:type="spellEnd"/>
      <w:r w:rsidRPr="0003296A">
        <w:rPr>
          <w:rFonts w:ascii="Times New Roman" w:hAnsi="Times New Roman" w:cs="Times New Roman"/>
          <w:sz w:val="28"/>
          <w:szCs w:val="28"/>
          <w:lang w:val="en-US"/>
        </w:rPr>
        <w:t xml:space="preserve"> ability of synthetic analogue of human protein </w:t>
      </w:r>
      <w:proofErr w:type="spellStart"/>
      <w:r w:rsidRPr="0003296A">
        <w:rPr>
          <w:rFonts w:ascii="Times New Roman" w:hAnsi="Times New Roman" w:cs="Times New Roman"/>
          <w:sz w:val="28"/>
          <w:szCs w:val="28"/>
          <w:lang w:val="en-US"/>
        </w:rPr>
        <w:t>amelogenin</w:t>
      </w:r>
      <w:proofErr w:type="spellEnd"/>
      <w:r w:rsidRPr="0003296A">
        <w:rPr>
          <w:rFonts w:ascii="Times New Roman" w:hAnsi="Times New Roman" w:cs="Times New Roman"/>
          <w:sz w:val="28"/>
          <w:szCs w:val="28"/>
          <w:lang w:val="en-US"/>
        </w:rPr>
        <w:t xml:space="preserve"> in demineralization of enamel continues for 3 months after application of the preparation.</w:t>
      </w:r>
    </w:p>
    <w:p w14:paraId="274110F5" w14:textId="77777777" w:rsidR="000C356D" w:rsidRPr="0003296A" w:rsidRDefault="00254FFA" w:rsidP="000C356D">
      <w:pPr>
        <w:tabs>
          <w:tab w:val="left" w:pos="993"/>
          <w:tab w:val="left" w:pos="1478"/>
        </w:tabs>
        <w:spacing w:after="0" w:line="240" w:lineRule="auto"/>
        <w:jc w:val="both"/>
        <w:rPr>
          <w:rFonts w:ascii="Times New Roman" w:hAnsi="Times New Roman" w:cs="Times New Roman"/>
          <w:sz w:val="28"/>
          <w:szCs w:val="28"/>
          <w:lang w:val="en-US"/>
        </w:rPr>
      </w:pPr>
      <w:r w:rsidRPr="0003296A">
        <w:rPr>
          <w:rFonts w:ascii="Times New Roman" w:hAnsi="Times New Roman" w:cs="Times New Roman"/>
          <w:b/>
          <w:sz w:val="28"/>
          <w:szCs w:val="28"/>
          <w:lang w:val="en-US"/>
        </w:rPr>
        <w:tab/>
        <w:t xml:space="preserve"> </w:t>
      </w:r>
      <w:r w:rsidR="000C356D" w:rsidRPr="0003296A">
        <w:rPr>
          <w:rFonts w:ascii="Times New Roman" w:hAnsi="Times New Roman" w:cs="Times New Roman"/>
          <w:b/>
          <w:sz w:val="28"/>
          <w:szCs w:val="28"/>
          <w:lang w:val="en-US"/>
        </w:rPr>
        <w:t xml:space="preserve">Practical significance of the work: </w:t>
      </w:r>
      <w:r w:rsidR="000C356D" w:rsidRPr="0003296A">
        <w:rPr>
          <w:rFonts w:ascii="Times New Roman" w:hAnsi="Times New Roman" w:cs="Times New Roman"/>
          <w:sz w:val="28"/>
          <w:szCs w:val="28"/>
          <w:lang w:val="en-US"/>
        </w:rPr>
        <w:t>the results of the study will substantiate the introduction into clinical dental practice of new data on the possibility of using the preparation containing SA</w:t>
      </w:r>
      <w:r w:rsidR="004E35CA">
        <w:rPr>
          <w:rFonts w:ascii="Times New Roman" w:hAnsi="Times New Roman" w:cs="Times New Roman"/>
          <w:sz w:val="28"/>
          <w:szCs w:val="28"/>
          <w:lang w:val="en-US"/>
        </w:rPr>
        <w:t>H</w:t>
      </w:r>
      <w:r w:rsidR="000C356D" w:rsidRPr="0003296A">
        <w:rPr>
          <w:rFonts w:ascii="Times New Roman" w:hAnsi="Times New Roman" w:cs="Times New Roman"/>
          <w:sz w:val="28"/>
          <w:szCs w:val="28"/>
          <w:lang w:val="en-US"/>
        </w:rPr>
        <w:t>PA in the initial stages of the carious process and may serve as the basis for the development of measures to prevent and early non-invasive treatment of focal demineralization of teeth enamel.</w:t>
      </w:r>
    </w:p>
    <w:p w14:paraId="06345A41" w14:textId="77777777" w:rsidR="000C356D" w:rsidRPr="0003296A" w:rsidRDefault="000C356D" w:rsidP="000C356D">
      <w:pPr>
        <w:tabs>
          <w:tab w:val="left" w:pos="993"/>
          <w:tab w:val="left" w:pos="1478"/>
        </w:tabs>
        <w:spacing w:after="0" w:line="240" w:lineRule="auto"/>
        <w:jc w:val="both"/>
        <w:rPr>
          <w:rFonts w:ascii="Times New Roman" w:hAnsi="Times New Roman" w:cs="Times New Roman"/>
          <w:b/>
          <w:sz w:val="28"/>
          <w:szCs w:val="28"/>
          <w:lang w:val="en-US"/>
        </w:rPr>
      </w:pPr>
      <w:r w:rsidRPr="0003296A">
        <w:rPr>
          <w:rFonts w:ascii="Times New Roman" w:hAnsi="Times New Roman" w:cs="Times New Roman"/>
          <w:b/>
          <w:sz w:val="28"/>
          <w:szCs w:val="28"/>
          <w:lang w:val="en-US"/>
        </w:rPr>
        <w:tab/>
        <w:t>Putting into practice</w:t>
      </w:r>
    </w:p>
    <w:p w14:paraId="21771B86" w14:textId="77777777" w:rsidR="000C356D" w:rsidRPr="0003296A" w:rsidRDefault="000C356D" w:rsidP="000C356D">
      <w:pPr>
        <w:tabs>
          <w:tab w:val="left" w:pos="993"/>
          <w:tab w:val="left" w:pos="1478"/>
        </w:tabs>
        <w:spacing w:after="0" w:line="240" w:lineRule="auto"/>
        <w:jc w:val="both"/>
        <w:rPr>
          <w:rFonts w:ascii="Times New Roman" w:eastAsia="Times New Roman" w:hAnsi="Times New Roman" w:cs="Times New Roman"/>
          <w:b/>
          <w:sz w:val="28"/>
          <w:szCs w:val="28"/>
          <w:lang w:val="en-US"/>
        </w:rPr>
      </w:pPr>
      <w:r w:rsidRPr="0003296A">
        <w:rPr>
          <w:rFonts w:ascii="Times New Roman" w:hAnsi="Times New Roman" w:cs="Times New Roman"/>
          <w:sz w:val="28"/>
          <w:szCs w:val="28"/>
          <w:lang w:val="en-US"/>
        </w:rPr>
        <w:tab/>
        <w:t xml:space="preserve">The obtained data have been implemented and are used in educational process of school of stomatology of </w:t>
      </w:r>
      <w:r w:rsidR="004E35CA" w:rsidRPr="00A17658">
        <w:rPr>
          <w:rFonts w:ascii="Times New Roman" w:hAnsi="Times New Roman" w:cs="Times New Roman"/>
          <w:bCs/>
          <w:color w:val="000000"/>
          <w:sz w:val="29"/>
          <w:szCs w:val="29"/>
          <w:lang w:val="en-US"/>
        </w:rPr>
        <w:t>NC JSC</w:t>
      </w:r>
      <w:r w:rsidR="004E35CA" w:rsidRPr="0003296A">
        <w:rPr>
          <w:rFonts w:ascii="Times New Roman" w:eastAsia="Times New Roman" w:hAnsi="Times New Roman" w:cs="Times New Roman"/>
          <w:sz w:val="28"/>
          <w:szCs w:val="28"/>
          <w:lang w:val="en-US"/>
        </w:rPr>
        <w:t xml:space="preserve"> </w:t>
      </w:r>
      <w:r w:rsidR="004E35CA">
        <w:rPr>
          <w:rFonts w:ascii="Times New Roman" w:eastAsia="Times New Roman" w:hAnsi="Times New Roman" w:cs="Times New Roman"/>
          <w:sz w:val="28"/>
          <w:szCs w:val="28"/>
          <w:lang w:val="en-US"/>
        </w:rPr>
        <w:t>“K</w:t>
      </w:r>
      <w:r w:rsidR="004E35CA" w:rsidRPr="0003296A">
        <w:rPr>
          <w:rFonts w:ascii="Times New Roman" w:eastAsia="Times New Roman" w:hAnsi="Times New Roman" w:cs="Times New Roman"/>
          <w:sz w:val="28"/>
          <w:szCs w:val="28"/>
          <w:lang w:val="en-US"/>
        </w:rPr>
        <w:t>MU</w:t>
      </w:r>
      <w:r w:rsidR="004E35CA">
        <w:rPr>
          <w:rFonts w:ascii="Times New Roman" w:eastAsia="Times New Roman" w:hAnsi="Times New Roman" w:cs="Times New Roman"/>
          <w:sz w:val="28"/>
          <w:szCs w:val="28"/>
          <w:lang w:val="en-US"/>
        </w:rPr>
        <w:t xml:space="preserve">” </w:t>
      </w:r>
      <w:r w:rsidRPr="0003296A">
        <w:rPr>
          <w:rFonts w:ascii="Times New Roman" w:hAnsi="Times New Roman" w:cs="Times New Roman"/>
          <w:sz w:val="28"/>
          <w:szCs w:val="28"/>
          <w:lang w:val="en-US"/>
        </w:rPr>
        <w:t>on disciplines "</w:t>
      </w:r>
      <w:r w:rsidR="004E35CA">
        <w:rPr>
          <w:rFonts w:ascii="Times New Roman" w:hAnsi="Times New Roman" w:cs="Times New Roman"/>
          <w:sz w:val="28"/>
          <w:szCs w:val="28"/>
          <w:lang w:val="en-US"/>
        </w:rPr>
        <w:t xml:space="preserve">Pediatric </w:t>
      </w:r>
      <w:r w:rsidR="004E35CA" w:rsidRPr="0003296A">
        <w:rPr>
          <w:rFonts w:ascii="Times New Roman" w:hAnsi="Times New Roman" w:cs="Times New Roman"/>
          <w:sz w:val="28"/>
          <w:szCs w:val="28"/>
          <w:lang w:val="en-US"/>
        </w:rPr>
        <w:t>Stomatology</w:t>
      </w:r>
      <w:r w:rsidRPr="0003296A">
        <w:rPr>
          <w:rFonts w:ascii="Times New Roman" w:hAnsi="Times New Roman" w:cs="Times New Roman"/>
          <w:sz w:val="28"/>
          <w:szCs w:val="28"/>
          <w:lang w:val="en-US"/>
        </w:rPr>
        <w:t xml:space="preserve">", "Therapeutic stomatology", "Pathological anatomy" and "Clinical </w:t>
      </w:r>
      <w:proofErr w:type="spellStart"/>
      <w:r w:rsidRPr="0003296A">
        <w:rPr>
          <w:rFonts w:ascii="Times New Roman" w:hAnsi="Times New Roman" w:cs="Times New Roman"/>
          <w:sz w:val="28"/>
          <w:szCs w:val="28"/>
          <w:lang w:val="en-US"/>
        </w:rPr>
        <w:t>pathomorphology</w:t>
      </w:r>
      <w:proofErr w:type="spellEnd"/>
      <w:r w:rsidRPr="0003296A">
        <w:rPr>
          <w:rFonts w:ascii="Times New Roman" w:hAnsi="Times New Roman" w:cs="Times New Roman"/>
          <w:sz w:val="28"/>
          <w:szCs w:val="28"/>
          <w:lang w:val="en-US"/>
        </w:rPr>
        <w:t xml:space="preserve">". </w:t>
      </w:r>
      <w:proofErr w:type="gramStart"/>
      <w:r w:rsidRPr="0003296A">
        <w:rPr>
          <w:rFonts w:ascii="Times New Roman" w:hAnsi="Times New Roman" w:cs="Times New Roman"/>
          <w:sz w:val="28"/>
          <w:szCs w:val="28"/>
          <w:lang w:val="en-US"/>
        </w:rPr>
        <w:t>(Acts of implementation in the appendix).</w:t>
      </w:r>
      <w:proofErr w:type="gramEnd"/>
    </w:p>
    <w:p w14:paraId="7167A816" w14:textId="77777777" w:rsidR="004E35CA" w:rsidRPr="0003296A" w:rsidRDefault="004E35CA" w:rsidP="004E35CA">
      <w:pPr>
        <w:pStyle w:val="a9"/>
        <w:kinsoku w:val="0"/>
        <w:overflowPunct w:val="0"/>
        <w:spacing w:after="0" w:line="240" w:lineRule="auto"/>
        <w:ind w:right="102" w:firstLine="709"/>
        <w:rPr>
          <w:rFonts w:eastAsiaTheme="minorEastAsia" w:cs="Times New Roman"/>
          <w:b/>
          <w:szCs w:val="28"/>
          <w:lang w:val="en-US" w:eastAsia="ru-RU"/>
        </w:rPr>
      </w:pPr>
      <w:r w:rsidRPr="0003296A">
        <w:rPr>
          <w:rFonts w:eastAsiaTheme="minorEastAsia" w:cs="Times New Roman"/>
          <w:b/>
          <w:szCs w:val="28"/>
          <w:lang w:val="en-US" w:eastAsia="ru-RU"/>
        </w:rPr>
        <w:t>The results of the study</w:t>
      </w:r>
    </w:p>
    <w:p w14:paraId="30A84DFA" w14:textId="77777777" w:rsidR="00AE15FE" w:rsidRPr="0003296A" w:rsidRDefault="004E35CA" w:rsidP="004E35CA">
      <w:pPr>
        <w:pStyle w:val="a9"/>
        <w:kinsoku w:val="0"/>
        <w:overflowPunct w:val="0"/>
        <w:spacing w:after="0" w:line="240" w:lineRule="auto"/>
        <w:ind w:left="0" w:right="102" w:firstLine="709"/>
        <w:rPr>
          <w:rFonts w:cs="Times New Roman"/>
          <w:szCs w:val="28"/>
          <w:lang w:val="en-US"/>
        </w:rPr>
      </w:pPr>
      <w:r w:rsidRPr="0003296A">
        <w:rPr>
          <w:rFonts w:eastAsiaTheme="minorEastAsia" w:cs="Times New Roman"/>
          <w:szCs w:val="28"/>
          <w:lang w:val="en-US" w:eastAsia="ru-RU"/>
        </w:rPr>
        <w:t>The results of the study were presented at the 18th International Dental Congress "18th Debrecen Dental Days" (Debrecen, Hungary, 30 March-1 April 2017); at the 8th International Conference "Social Science and Humanity" (London, UK, 23-29 March 2018); at the 8th International Dental Congress "8th Scientific Congress of Bulgarian Dental Association, Sofia Region Body" (Sofia, Bulgaria, 17-18 November 2018); at the Republican Scientific and Practical Conference with international participation dedicated to the 40th anniversary of the Faculty of Dentistry "Dentistry: yesterday, today, tomorrow" (Karaganda, 22-23 November 2018). ); on Republican scientific-practical conference with international participation, devoted to 40th anniversary of Stomatology Department "Stomatology: yesterday, today, tomorrow" (Karaganda, 22-23rd of November 2018); on Republican scientific-practical conference with international participation "Actual dentistry problems" (Bukhara, Uzbekistan, 29-30 of March 2019); on World Dental Congress "ADA FDI 2019 World Dental Congress" (San Francisco, California, USA, 4-8 of September 2019)</w:t>
      </w:r>
      <w:r w:rsidR="00974BA6" w:rsidRPr="0003296A">
        <w:rPr>
          <w:rFonts w:cs="Times New Roman"/>
          <w:szCs w:val="28"/>
          <w:lang w:val="en-US"/>
        </w:rPr>
        <w:t>.</w:t>
      </w:r>
      <w:r w:rsidR="00AE15FE" w:rsidRPr="0003296A">
        <w:rPr>
          <w:rFonts w:cs="Times New Roman"/>
          <w:szCs w:val="28"/>
          <w:lang w:val="en-US"/>
        </w:rPr>
        <w:t xml:space="preserve"> </w:t>
      </w:r>
    </w:p>
    <w:p w14:paraId="43C43E92" w14:textId="77777777" w:rsidR="004E35CA" w:rsidRPr="0003296A" w:rsidRDefault="004E35CA" w:rsidP="004E35CA">
      <w:pPr>
        <w:tabs>
          <w:tab w:val="left" w:pos="180"/>
        </w:tabs>
        <w:spacing w:after="0" w:line="240" w:lineRule="auto"/>
        <w:ind w:firstLine="709"/>
        <w:jc w:val="both"/>
        <w:rPr>
          <w:rFonts w:ascii="Times New Roman" w:eastAsia="Times New Roman" w:hAnsi="Times New Roman" w:cs="Times New Roman"/>
          <w:b/>
          <w:bCs/>
          <w:sz w:val="28"/>
          <w:szCs w:val="28"/>
          <w:lang w:val="en-US" w:eastAsia="en-US"/>
        </w:rPr>
      </w:pPr>
      <w:r w:rsidRPr="0003296A">
        <w:rPr>
          <w:rFonts w:ascii="Times New Roman" w:eastAsia="Times New Roman" w:hAnsi="Times New Roman" w:cs="Times New Roman"/>
          <w:b/>
          <w:bCs/>
          <w:sz w:val="28"/>
          <w:szCs w:val="28"/>
          <w:lang w:val="en-US" w:eastAsia="en-US"/>
        </w:rPr>
        <w:t>Publications</w:t>
      </w:r>
    </w:p>
    <w:p w14:paraId="5AA13D35" w14:textId="77777777" w:rsidR="004E35CA" w:rsidRPr="0003296A" w:rsidRDefault="004E35CA" w:rsidP="004E35CA">
      <w:pPr>
        <w:tabs>
          <w:tab w:val="left" w:pos="180"/>
        </w:tabs>
        <w:spacing w:after="0" w:line="240" w:lineRule="auto"/>
        <w:ind w:firstLine="709"/>
        <w:jc w:val="both"/>
        <w:rPr>
          <w:rFonts w:ascii="Times New Roman" w:hAnsi="Times New Roman" w:cs="Times New Roman"/>
          <w:b/>
          <w:sz w:val="28"/>
          <w:szCs w:val="28"/>
          <w:lang w:val="en-US"/>
        </w:rPr>
      </w:pPr>
      <w:r w:rsidRPr="0003296A">
        <w:rPr>
          <w:rFonts w:ascii="Times New Roman" w:eastAsia="Times New Roman" w:hAnsi="Times New Roman" w:cs="Times New Roman"/>
          <w:bCs/>
          <w:sz w:val="28"/>
          <w:szCs w:val="28"/>
          <w:lang w:val="en-US" w:eastAsia="en-US"/>
        </w:rPr>
        <w:t xml:space="preserve">On the materials of the dissertation work 11 scientific works were published, including: 2 certificates on the object of intellectual property, 4 articles in editions recommended by the Committee for Control in the sphere of Education and Science of MES RK; 1 article in the journal "Public Health", indexed in the database </w:t>
      </w:r>
      <w:proofErr w:type="spellStart"/>
      <w:r w:rsidRPr="0003296A">
        <w:rPr>
          <w:rFonts w:ascii="Times New Roman" w:eastAsia="Times New Roman" w:hAnsi="Times New Roman" w:cs="Times New Roman"/>
          <w:bCs/>
          <w:sz w:val="28"/>
          <w:szCs w:val="28"/>
          <w:lang w:val="en-US" w:eastAsia="en-US"/>
        </w:rPr>
        <w:t>WoS</w:t>
      </w:r>
      <w:proofErr w:type="spellEnd"/>
      <w:r w:rsidRPr="0003296A">
        <w:rPr>
          <w:rFonts w:ascii="Times New Roman" w:eastAsia="Times New Roman" w:hAnsi="Times New Roman" w:cs="Times New Roman"/>
          <w:bCs/>
          <w:sz w:val="28"/>
          <w:szCs w:val="28"/>
          <w:lang w:val="en-US" w:eastAsia="en-US"/>
        </w:rPr>
        <w:t xml:space="preserve"> Q2; 1 article in the collection of materials of the 8th International Conference "Social Science and Humanity"; 3 theses in the proceedings of international scientific conferences and congresses, including 1 thesis published in the journal "International Dental Journal", indexed in the database </w:t>
      </w:r>
      <w:proofErr w:type="spellStart"/>
      <w:r w:rsidRPr="0003296A">
        <w:rPr>
          <w:rFonts w:ascii="Times New Roman" w:eastAsia="Times New Roman" w:hAnsi="Times New Roman" w:cs="Times New Roman"/>
          <w:bCs/>
          <w:sz w:val="28"/>
          <w:szCs w:val="28"/>
          <w:lang w:val="en-US" w:eastAsia="en-US"/>
        </w:rPr>
        <w:t>WoS</w:t>
      </w:r>
      <w:proofErr w:type="spellEnd"/>
      <w:r w:rsidRPr="0003296A">
        <w:rPr>
          <w:rFonts w:ascii="Times New Roman" w:eastAsia="Times New Roman" w:hAnsi="Times New Roman" w:cs="Times New Roman"/>
          <w:bCs/>
          <w:sz w:val="28"/>
          <w:szCs w:val="28"/>
          <w:lang w:val="en-US" w:eastAsia="en-US"/>
        </w:rPr>
        <w:t xml:space="preserve"> Q2, 1 thesis in the journal "Pediatric Dentistry and Prevention".</w:t>
      </w:r>
      <w:r w:rsidRPr="0003296A">
        <w:rPr>
          <w:rFonts w:ascii="Times New Roman" w:eastAsia="Times New Roman" w:hAnsi="Times New Roman" w:cs="Times New Roman"/>
          <w:b/>
          <w:bCs/>
          <w:sz w:val="28"/>
          <w:szCs w:val="28"/>
          <w:lang w:val="en-US" w:eastAsia="en-US"/>
        </w:rPr>
        <w:t xml:space="preserve"> </w:t>
      </w:r>
    </w:p>
    <w:p w14:paraId="76B5EFBE" w14:textId="77777777" w:rsidR="004E35CA" w:rsidRPr="0003296A" w:rsidRDefault="004E35CA" w:rsidP="004E35CA">
      <w:pPr>
        <w:keepNext/>
        <w:spacing w:after="0" w:line="240" w:lineRule="auto"/>
        <w:ind w:firstLine="708"/>
        <w:jc w:val="both"/>
        <w:rPr>
          <w:rFonts w:ascii="Times New Roman" w:hAnsi="Times New Roman" w:cs="Times New Roman"/>
          <w:b/>
          <w:sz w:val="28"/>
          <w:szCs w:val="28"/>
          <w:lang w:val="en-US"/>
        </w:rPr>
      </w:pPr>
      <w:r w:rsidRPr="0003296A">
        <w:rPr>
          <w:rFonts w:ascii="Times New Roman" w:hAnsi="Times New Roman" w:cs="Times New Roman"/>
          <w:b/>
          <w:sz w:val="28"/>
          <w:szCs w:val="28"/>
          <w:lang w:val="en-US"/>
        </w:rPr>
        <w:lastRenderedPageBreak/>
        <w:t xml:space="preserve">Structure and scope of the dissertation </w:t>
      </w:r>
    </w:p>
    <w:p w14:paraId="3CBB55E4" w14:textId="0E8734C1" w:rsidR="004E35CA" w:rsidRPr="0003296A" w:rsidRDefault="004E35CA" w:rsidP="004E35CA">
      <w:pPr>
        <w:keepNext/>
        <w:spacing w:after="0" w:line="240" w:lineRule="auto"/>
        <w:ind w:firstLine="708"/>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 xml:space="preserve">The thesis is presented on </w:t>
      </w:r>
      <w:r w:rsidR="008079C2">
        <w:rPr>
          <w:rFonts w:ascii="Times New Roman" w:hAnsi="Times New Roman" w:cs="Times New Roman"/>
          <w:sz w:val="28"/>
          <w:szCs w:val="28"/>
          <w:lang w:val="en-US"/>
        </w:rPr>
        <w:t>96</w:t>
      </w:r>
      <w:r w:rsidRPr="0003296A">
        <w:rPr>
          <w:rFonts w:ascii="Times New Roman" w:hAnsi="Times New Roman" w:cs="Times New Roman"/>
          <w:sz w:val="28"/>
          <w:szCs w:val="28"/>
          <w:lang w:val="en-US"/>
        </w:rPr>
        <w:t xml:space="preserve"> pages of the computer set of the text editor Microsoft Word, consists of the introduction, the main part, the conclusion and the list of the used sources.   The dissertation has four appendices.  The work contains </w:t>
      </w:r>
      <w:r w:rsidR="008079C2">
        <w:rPr>
          <w:rFonts w:ascii="Times New Roman" w:hAnsi="Times New Roman" w:cs="Times New Roman"/>
          <w:sz w:val="28"/>
          <w:szCs w:val="28"/>
          <w:lang w:val="en-US"/>
        </w:rPr>
        <w:t>25</w:t>
      </w:r>
      <w:r w:rsidRPr="0003296A">
        <w:rPr>
          <w:rFonts w:ascii="Times New Roman" w:hAnsi="Times New Roman" w:cs="Times New Roman"/>
          <w:sz w:val="28"/>
          <w:szCs w:val="28"/>
          <w:lang w:val="en-US"/>
        </w:rPr>
        <w:t xml:space="preserve"> tables and </w:t>
      </w:r>
      <w:r w:rsidR="008079C2">
        <w:rPr>
          <w:rFonts w:ascii="Times New Roman" w:hAnsi="Times New Roman" w:cs="Times New Roman"/>
          <w:sz w:val="28"/>
          <w:szCs w:val="28"/>
          <w:lang w:val="en-US"/>
        </w:rPr>
        <w:t>40</w:t>
      </w:r>
      <w:r w:rsidRPr="0003296A">
        <w:rPr>
          <w:rFonts w:ascii="Times New Roman" w:hAnsi="Times New Roman" w:cs="Times New Roman"/>
          <w:sz w:val="28"/>
          <w:szCs w:val="28"/>
          <w:lang w:val="en-US"/>
        </w:rPr>
        <w:t xml:space="preserve"> figures. The list of references contains 135 sources in Russian and English. </w:t>
      </w:r>
    </w:p>
    <w:p w14:paraId="79DAEE0E" w14:textId="77777777" w:rsidR="00890D45" w:rsidRPr="0003296A" w:rsidRDefault="004E35CA" w:rsidP="004E35CA">
      <w:pPr>
        <w:keepNext/>
        <w:spacing w:after="0" w:line="240" w:lineRule="auto"/>
        <w:jc w:val="both"/>
        <w:rPr>
          <w:rFonts w:ascii="Times New Roman" w:hAnsi="Times New Roman" w:cs="Times New Roman"/>
          <w:sz w:val="28"/>
          <w:szCs w:val="28"/>
          <w:lang w:val="en-US"/>
        </w:rPr>
      </w:pPr>
      <w:r w:rsidRPr="0003296A">
        <w:rPr>
          <w:rFonts w:ascii="Times New Roman" w:hAnsi="Times New Roman" w:cs="Times New Roman"/>
          <w:b/>
          <w:sz w:val="28"/>
          <w:szCs w:val="28"/>
          <w:lang w:val="en-US"/>
        </w:rPr>
        <w:t xml:space="preserve"> </w:t>
      </w:r>
      <w:r w:rsidR="00500533" w:rsidRPr="0003296A">
        <w:rPr>
          <w:rFonts w:ascii="Times New Roman" w:hAnsi="Times New Roman" w:cs="Times New Roman"/>
          <w:b/>
          <w:sz w:val="28"/>
          <w:szCs w:val="28"/>
          <w:lang w:val="en-US"/>
        </w:rPr>
        <w:tab/>
      </w:r>
      <w:proofErr w:type="gramStart"/>
      <w:r w:rsidRPr="0003296A">
        <w:rPr>
          <w:rFonts w:ascii="Times New Roman" w:hAnsi="Times New Roman" w:cs="Times New Roman"/>
          <w:b/>
          <w:sz w:val="28"/>
          <w:szCs w:val="28"/>
          <w:lang w:val="en-US"/>
        </w:rPr>
        <w:t>Materials and methods of study.</w:t>
      </w:r>
      <w:proofErr w:type="gramEnd"/>
      <w:r w:rsidRPr="0003296A">
        <w:rPr>
          <w:rFonts w:ascii="Times New Roman" w:hAnsi="Times New Roman" w:cs="Times New Roman"/>
          <w:b/>
          <w:sz w:val="28"/>
          <w:szCs w:val="28"/>
          <w:lang w:val="en-US"/>
        </w:rPr>
        <w:t xml:space="preserve"> </w:t>
      </w:r>
      <w:proofErr w:type="gramStart"/>
      <w:r w:rsidRPr="0003296A">
        <w:rPr>
          <w:rFonts w:ascii="Times New Roman" w:hAnsi="Times New Roman" w:cs="Times New Roman"/>
          <w:sz w:val="28"/>
          <w:szCs w:val="28"/>
          <w:lang w:val="en-US"/>
        </w:rPr>
        <w:t>Design of the study.</w:t>
      </w:r>
      <w:proofErr w:type="gramEnd"/>
      <w:r w:rsidRPr="0003296A">
        <w:rPr>
          <w:rFonts w:ascii="Times New Roman" w:hAnsi="Times New Roman" w:cs="Times New Roman"/>
          <w:sz w:val="28"/>
          <w:szCs w:val="28"/>
          <w:lang w:val="en-US"/>
        </w:rPr>
        <w:t xml:space="preserve"> </w:t>
      </w:r>
      <w:proofErr w:type="gramStart"/>
      <w:r w:rsidRPr="0003296A">
        <w:rPr>
          <w:rFonts w:ascii="Times New Roman" w:hAnsi="Times New Roman" w:cs="Times New Roman"/>
          <w:sz w:val="28"/>
          <w:szCs w:val="28"/>
          <w:lang w:val="en-US"/>
        </w:rPr>
        <w:t>Inclusion and exclusion criteria.</w:t>
      </w:r>
      <w:proofErr w:type="gramEnd"/>
      <w:r w:rsidRPr="0003296A">
        <w:rPr>
          <w:rFonts w:ascii="Times New Roman" w:hAnsi="Times New Roman" w:cs="Times New Roman"/>
          <w:sz w:val="28"/>
          <w:szCs w:val="28"/>
          <w:lang w:val="en-US"/>
        </w:rPr>
        <w:t xml:space="preserve"> In a basis of work the epidemiological </w:t>
      </w:r>
      <w:proofErr w:type="spellStart"/>
      <w:r w:rsidRPr="0003296A">
        <w:rPr>
          <w:rFonts w:ascii="Times New Roman" w:hAnsi="Times New Roman" w:cs="Times New Roman"/>
          <w:sz w:val="28"/>
          <w:szCs w:val="28"/>
          <w:lang w:val="en-US"/>
        </w:rPr>
        <w:t>stomatological</w:t>
      </w:r>
      <w:proofErr w:type="spellEnd"/>
      <w:r w:rsidRPr="0003296A">
        <w:rPr>
          <w:rFonts w:ascii="Times New Roman" w:hAnsi="Times New Roman" w:cs="Times New Roman"/>
          <w:sz w:val="28"/>
          <w:szCs w:val="28"/>
          <w:lang w:val="en-US"/>
        </w:rPr>
        <w:t xml:space="preserve"> examination of children of the city of Karaganda, experimental research of the removed teeth of the person and laboratory animals was put.</w:t>
      </w:r>
      <w:r w:rsidR="00500533">
        <w:rPr>
          <w:rFonts w:ascii="Times New Roman" w:hAnsi="Times New Roman" w:cs="Times New Roman"/>
          <w:sz w:val="28"/>
          <w:szCs w:val="28"/>
          <w:lang w:val="en-US"/>
        </w:rPr>
        <w:t xml:space="preserve"> </w:t>
      </w:r>
      <w:r w:rsidRPr="0003296A">
        <w:rPr>
          <w:rFonts w:ascii="Times New Roman" w:hAnsi="Times New Roman" w:cs="Times New Roman"/>
          <w:sz w:val="28"/>
          <w:szCs w:val="28"/>
          <w:lang w:val="en-US"/>
        </w:rPr>
        <w:t>Selection of the material included in research, was made according to criteria of inclusion and the criteria of an exception presented in the tables 1, 2, 3.</w:t>
      </w:r>
    </w:p>
    <w:p w14:paraId="5EEB944F" w14:textId="77777777" w:rsidR="00500533" w:rsidRPr="0003296A" w:rsidRDefault="00500533" w:rsidP="004E35CA">
      <w:pPr>
        <w:keepNext/>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Table 1 - Inclusion and exclusion criteria of epidemiological dental examination of children of the city of Karaganda.</w:t>
      </w:r>
    </w:p>
    <w:p w14:paraId="0EA5730B" w14:textId="77777777" w:rsidR="00500533" w:rsidRPr="0003296A" w:rsidRDefault="00500533" w:rsidP="004E35CA">
      <w:pPr>
        <w:keepNext/>
        <w:spacing w:after="0" w:line="240" w:lineRule="auto"/>
        <w:jc w:val="both"/>
        <w:rPr>
          <w:rFonts w:ascii="Times New Roman" w:hAnsi="Times New Roman" w:cs="Times New Roman"/>
          <w:sz w:val="28"/>
          <w:szCs w:val="28"/>
          <w:lang w:val="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890D45" w:rsidRPr="00A14586" w14:paraId="263C0E51" w14:textId="77777777" w:rsidTr="008E4769">
        <w:tc>
          <w:tcPr>
            <w:tcW w:w="4536" w:type="dxa"/>
          </w:tcPr>
          <w:p w14:paraId="7C3B2663" w14:textId="77777777" w:rsidR="00890D45" w:rsidRPr="00A14586" w:rsidRDefault="00500533" w:rsidP="008E4769">
            <w:pPr>
              <w:keepNext/>
              <w:widowControl w:val="0"/>
              <w:spacing w:after="0" w:line="240" w:lineRule="auto"/>
              <w:jc w:val="both"/>
              <w:rPr>
                <w:rFonts w:ascii="Times New Roman" w:hAnsi="Times New Roman" w:cs="Times New Roman"/>
                <w:sz w:val="28"/>
                <w:szCs w:val="28"/>
              </w:rPr>
            </w:pPr>
            <w:proofErr w:type="spellStart"/>
            <w:r w:rsidRPr="00500533">
              <w:rPr>
                <w:rFonts w:ascii="Times New Roman" w:hAnsi="Times New Roman" w:cs="Times New Roman"/>
                <w:sz w:val="28"/>
                <w:szCs w:val="28"/>
              </w:rPr>
              <w:t>Inclusion</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criteria</w:t>
            </w:r>
            <w:proofErr w:type="spellEnd"/>
          </w:p>
        </w:tc>
        <w:tc>
          <w:tcPr>
            <w:tcW w:w="4678" w:type="dxa"/>
          </w:tcPr>
          <w:p w14:paraId="043CA96B" w14:textId="77777777" w:rsidR="00890D45" w:rsidRPr="00A14586" w:rsidRDefault="00500533" w:rsidP="008E4769">
            <w:pPr>
              <w:keepNext/>
              <w:widowControl w:val="0"/>
              <w:spacing w:after="0" w:line="240" w:lineRule="auto"/>
              <w:jc w:val="both"/>
              <w:rPr>
                <w:rFonts w:ascii="Times New Roman" w:hAnsi="Times New Roman" w:cs="Times New Roman"/>
                <w:sz w:val="28"/>
                <w:szCs w:val="28"/>
              </w:rPr>
            </w:pPr>
            <w:proofErr w:type="spellStart"/>
            <w:r w:rsidRPr="00500533">
              <w:rPr>
                <w:rFonts w:ascii="Times New Roman" w:hAnsi="Times New Roman" w:cs="Times New Roman"/>
                <w:sz w:val="28"/>
                <w:szCs w:val="28"/>
              </w:rPr>
              <w:t>Exclusion</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criteria</w:t>
            </w:r>
            <w:proofErr w:type="spellEnd"/>
          </w:p>
        </w:tc>
      </w:tr>
      <w:tr w:rsidR="00890D45" w:rsidRPr="004E31D1" w14:paraId="73FAD888" w14:textId="77777777" w:rsidTr="008E4769">
        <w:trPr>
          <w:trHeight w:val="351"/>
        </w:trPr>
        <w:tc>
          <w:tcPr>
            <w:tcW w:w="4536" w:type="dxa"/>
          </w:tcPr>
          <w:p w14:paraId="68FE05DA" w14:textId="77777777" w:rsidR="00500533" w:rsidRPr="0003296A" w:rsidRDefault="00500533" w:rsidP="00500533">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Children of both sexes aged 12 and 15 years without concomitant somatic pathology;</w:t>
            </w:r>
          </w:p>
          <w:p w14:paraId="74336085" w14:textId="77777777" w:rsidR="00500533" w:rsidRPr="0003296A" w:rsidRDefault="00500533" w:rsidP="00500533">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Children of both sexes aged 12 and 15 years undergoing orthodontic treatment;</w:t>
            </w:r>
          </w:p>
          <w:p w14:paraId="720AD6D5" w14:textId="77777777" w:rsidR="00890D45" w:rsidRPr="0003296A" w:rsidRDefault="00500533" w:rsidP="00500533">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Children whose parents agreed to participate in the study.</w:t>
            </w:r>
          </w:p>
        </w:tc>
        <w:tc>
          <w:tcPr>
            <w:tcW w:w="4678" w:type="dxa"/>
          </w:tcPr>
          <w:p w14:paraId="24E0A7C9" w14:textId="77777777" w:rsidR="00500533" w:rsidRPr="0003296A" w:rsidRDefault="00500533" w:rsidP="00500533">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Children whose parents refused to participate in the study;</w:t>
            </w:r>
          </w:p>
          <w:p w14:paraId="59918DFA" w14:textId="77777777" w:rsidR="00500533" w:rsidRPr="0003296A" w:rsidRDefault="00500533" w:rsidP="00500533">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Children who have chronic illnesses that require inhaled medications;</w:t>
            </w:r>
          </w:p>
          <w:p w14:paraId="4000A65B" w14:textId="77777777" w:rsidR="00890D45" w:rsidRPr="0003296A" w:rsidRDefault="00500533" w:rsidP="00500533">
            <w:pPr>
              <w:widowControl w:val="0"/>
              <w:numPr>
                <w:ilvl w:val="0"/>
                <w:numId w:val="5"/>
              </w:numPr>
              <w:spacing w:after="0" w:line="240" w:lineRule="auto"/>
              <w:rPr>
                <w:rFonts w:ascii="Times New Roman" w:hAnsi="Times New Roman" w:cs="Times New Roman"/>
                <w:sz w:val="28"/>
                <w:szCs w:val="28"/>
                <w:lang w:val="en-US"/>
              </w:rPr>
            </w:pPr>
            <w:r w:rsidRPr="0003296A">
              <w:rPr>
                <w:rFonts w:ascii="Times New Roman" w:hAnsi="Times New Roman" w:cs="Times New Roman"/>
                <w:sz w:val="28"/>
                <w:szCs w:val="28"/>
                <w:lang w:val="en-US"/>
              </w:rPr>
              <w:t>Children who have general somatic abnormalities.</w:t>
            </w:r>
          </w:p>
        </w:tc>
      </w:tr>
    </w:tbl>
    <w:p w14:paraId="7951D3B0" w14:textId="77777777" w:rsidR="00890D45" w:rsidRPr="0003296A" w:rsidRDefault="00890D45" w:rsidP="00890D45">
      <w:pPr>
        <w:spacing w:after="0" w:line="240" w:lineRule="auto"/>
        <w:jc w:val="both"/>
        <w:rPr>
          <w:rFonts w:ascii="Times New Roman" w:hAnsi="Times New Roman" w:cs="Times New Roman"/>
          <w:sz w:val="28"/>
          <w:szCs w:val="28"/>
          <w:shd w:val="clear" w:color="auto" w:fill="FFFFFF"/>
          <w:lang w:val="en-US"/>
        </w:rPr>
      </w:pPr>
    </w:p>
    <w:p w14:paraId="4BE73738" w14:textId="77777777" w:rsidR="008B5036" w:rsidRPr="0003296A" w:rsidRDefault="00500533" w:rsidP="008B5036">
      <w:pPr>
        <w:keepNext/>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lastRenderedPageBreak/>
        <w:t xml:space="preserve">Table 2 - </w:t>
      </w:r>
      <w:r w:rsidR="008B5036" w:rsidRPr="0003296A">
        <w:rPr>
          <w:rFonts w:ascii="Times New Roman" w:hAnsi="Times New Roman" w:cs="Times New Roman"/>
          <w:sz w:val="28"/>
          <w:szCs w:val="28"/>
          <w:lang w:val="en-US"/>
        </w:rPr>
        <w:t>Inclusion and exclusion criteria for the study of laboratory rats</w:t>
      </w:r>
    </w:p>
    <w:p w14:paraId="003E3AD6" w14:textId="77777777" w:rsidR="008B5036" w:rsidRPr="0003296A" w:rsidRDefault="008B5036" w:rsidP="008B5036">
      <w:pPr>
        <w:keepNext/>
        <w:spacing w:after="0" w:line="240" w:lineRule="auto"/>
        <w:jc w:val="both"/>
        <w:rPr>
          <w:rFonts w:ascii="Times New Roman" w:eastAsia="Times New Roman" w:hAnsi="Times New Roman" w:cs="Times New Roman"/>
          <w:sz w:val="28"/>
          <w:szCs w:val="28"/>
          <w:lang w:val="en-US"/>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536"/>
      </w:tblGrid>
      <w:tr w:rsidR="008B5036" w:rsidRPr="00A14586" w14:paraId="125D0471" w14:textId="77777777" w:rsidTr="00E9790A">
        <w:tc>
          <w:tcPr>
            <w:tcW w:w="4394" w:type="dxa"/>
            <w:tcBorders>
              <w:top w:val="single" w:sz="4" w:space="0" w:color="auto"/>
              <w:left w:val="single" w:sz="4" w:space="0" w:color="auto"/>
              <w:bottom w:val="single" w:sz="4" w:space="0" w:color="auto"/>
              <w:right w:val="single" w:sz="4" w:space="0" w:color="auto"/>
            </w:tcBorders>
          </w:tcPr>
          <w:p w14:paraId="6E63CEE6" w14:textId="77777777" w:rsidR="008B5036" w:rsidRPr="00A14586" w:rsidRDefault="008B5036" w:rsidP="00E9790A">
            <w:pPr>
              <w:keepNext/>
              <w:widowControl w:val="0"/>
              <w:spacing w:after="0" w:line="240" w:lineRule="auto"/>
              <w:jc w:val="both"/>
              <w:rPr>
                <w:rFonts w:ascii="Times New Roman" w:hAnsi="Times New Roman" w:cs="Times New Roman"/>
                <w:sz w:val="28"/>
                <w:szCs w:val="28"/>
              </w:rPr>
            </w:pPr>
            <w:proofErr w:type="spellStart"/>
            <w:r w:rsidRPr="00500533">
              <w:rPr>
                <w:rFonts w:ascii="Times New Roman" w:hAnsi="Times New Roman" w:cs="Times New Roman"/>
                <w:sz w:val="28"/>
                <w:szCs w:val="28"/>
              </w:rPr>
              <w:t>Inclusion</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criteria</w:t>
            </w:r>
            <w:proofErr w:type="spellEnd"/>
          </w:p>
        </w:tc>
        <w:tc>
          <w:tcPr>
            <w:tcW w:w="4536" w:type="dxa"/>
            <w:tcBorders>
              <w:top w:val="single" w:sz="4" w:space="0" w:color="auto"/>
              <w:left w:val="single" w:sz="4" w:space="0" w:color="auto"/>
              <w:bottom w:val="single" w:sz="4" w:space="0" w:color="auto"/>
              <w:right w:val="single" w:sz="4" w:space="0" w:color="auto"/>
            </w:tcBorders>
          </w:tcPr>
          <w:p w14:paraId="06053F60" w14:textId="77777777" w:rsidR="008B5036" w:rsidRPr="00A14586" w:rsidRDefault="008B5036" w:rsidP="00E9790A">
            <w:pPr>
              <w:keepNext/>
              <w:widowControl w:val="0"/>
              <w:spacing w:after="0" w:line="240" w:lineRule="auto"/>
              <w:jc w:val="both"/>
              <w:rPr>
                <w:rFonts w:ascii="Times New Roman" w:hAnsi="Times New Roman" w:cs="Times New Roman"/>
                <w:sz w:val="28"/>
                <w:szCs w:val="28"/>
              </w:rPr>
            </w:pPr>
            <w:proofErr w:type="spellStart"/>
            <w:r w:rsidRPr="00500533">
              <w:rPr>
                <w:rFonts w:ascii="Times New Roman" w:hAnsi="Times New Roman" w:cs="Times New Roman"/>
                <w:sz w:val="28"/>
                <w:szCs w:val="28"/>
              </w:rPr>
              <w:t>Exclusion</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criteria</w:t>
            </w:r>
            <w:proofErr w:type="spellEnd"/>
          </w:p>
        </w:tc>
      </w:tr>
      <w:tr w:rsidR="008B5036" w:rsidRPr="004E31D1" w14:paraId="54D7938D" w14:textId="77777777" w:rsidTr="00E9790A">
        <w:trPr>
          <w:trHeight w:val="351"/>
        </w:trPr>
        <w:tc>
          <w:tcPr>
            <w:tcW w:w="4394" w:type="dxa"/>
          </w:tcPr>
          <w:p w14:paraId="1580303B" w14:textId="77777777" w:rsidR="008B5036" w:rsidRPr="0003296A" w:rsidRDefault="008B5036" w:rsidP="00E9790A">
            <w:pPr>
              <w:keepNext/>
              <w:widowControl w:val="0"/>
              <w:numPr>
                <w:ilvl w:val="0"/>
                <w:numId w:val="5"/>
              </w:numPr>
              <w:spacing w:after="0" w:line="240" w:lineRule="auto"/>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laboratory rats of both sexes;</w:t>
            </w:r>
          </w:p>
          <w:p w14:paraId="71C6FE5A"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eastAsia="Times New Roman" w:hAnsi="Times New Roman" w:cs="Times New Roman"/>
                <w:sz w:val="28"/>
                <w:szCs w:val="28"/>
                <w:lang w:val="en-US"/>
              </w:rPr>
              <w:t>laboratory rats by day 20-25 of life;</w:t>
            </w:r>
          </w:p>
        </w:tc>
        <w:tc>
          <w:tcPr>
            <w:tcW w:w="4536" w:type="dxa"/>
          </w:tcPr>
          <w:p w14:paraId="7A18C85D" w14:textId="77777777" w:rsidR="008B5036" w:rsidRPr="00500533" w:rsidRDefault="008B5036" w:rsidP="00E9790A">
            <w:pPr>
              <w:widowControl w:val="0"/>
              <w:numPr>
                <w:ilvl w:val="0"/>
                <w:numId w:val="5"/>
              </w:numPr>
              <w:spacing w:after="0" w:line="240" w:lineRule="auto"/>
              <w:rPr>
                <w:rFonts w:ascii="Times New Roman" w:eastAsia="Times New Roman" w:hAnsi="Times New Roman" w:cs="Times New Roman"/>
                <w:sz w:val="28"/>
                <w:szCs w:val="28"/>
              </w:rPr>
            </w:pPr>
            <w:proofErr w:type="spellStart"/>
            <w:r w:rsidRPr="00500533">
              <w:rPr>
                <w:rFonts w:ascii="Times New Roman" w:eastAsia="Times New Roman" w:hAnsi="Times New Roman" w:cs="Times New Roman"/>
                <w:sz w:val="28"/>
                <w:szCs w:val="28"/>
              </w:rPr>
              <w:t>Lab</w:t>
            </w:r>
            <w:proofErr w:type="spellEnd"/>
            <w:r w:rsidRPr="00500533">
              <w:rPr>
                <w:rFonts w:ascii="Times New Roman" w:eastAsia="Times New Roman" w:hAnsi="Times New Roman" w:cs="Times New Roman"/>
                <w:sz w:val="28"/>
                <w:szCs w:val="28"/>
              </w:rPr>
              <w:t xml:space="preserve"> </w:t>
            </w:r>
            <w:proofErr w:type="spellStart"/>
            <w:r w:rsidRPr="00500533">
              <w:rPr>
                <w:rFonts w:ascii="Times New Roman" w:eastAsia="Times New Roman" w:hAnsi="Times New Roman" w:cs="Times New Roman"/>
                <w:sz w:val="28"/>
                <w:szCs w:val="28"/>
              </w:rPr>
              <w:t>rats</w:t>
            </w:r>
            <w:proofErr w:type="spellEnd"/>
            <w:r w:rsidRPr="00500533">
              <w:rPr>
                <w:rFonts w:ascii="Times New Roman" w:eastAsia="Times New Roman" w:hAnsi="Times New Roman" w:cs="Times New Roman"/>
                <w:sz w:val="28"/>
                <w:szCs w:val="28"/>
              </w:rPr>
              <w:t xml:space="preserve"> </w:t>
            </w:r>
            <w:proofErr w:type="spellStart"/>
            <w:r w:rsidRPr="00500533">
              <w:rPr>
                <w:rFonts w:ascii="Times New Roman" w:eastAsia="Times New Roman" w:hAnsi="Times New Roman" w:cs="Times New Roman"/>
                <w:sz w:val="28"/>
                <w:szCs w:val="28"/>
              </w:rPr>
              <w:t>over</w:t>
            </w:r>
            <w:proofErr w:type="spellEnd"/>
            <w:r w:rsidRPr="00500533">
              <w:rPr>
                <w:rFonts w:ascii="Times New Roman" w:eastAsia="Times New Roman" w:hAnsi="Times New Roman" w:cs="Times New Roman"/>
                <w:sz w:val="28"/>
                <w:szCs w:val="28"/>
              </w:rPr>
              <w:t xml:space="preserve"> 25 </w:t>
            </w:r>
            <w:proofErr w:type="spellStart"/>
            <w:r w:rsidRPr="00500533">
              <w:rPr>
                <w:rFonts w:ascii="Times New Roman" w:eastAsia="Times New Roman" w:hAnsi="Times New Roman" w:cs="Times New Roman"/>
                <w:sz w:val="28"/>
                <w:szCs w:val="28"/>
              </w:rPr>
              <w:t>days</w:t>
            </w:r>
            <w:proofErr w:type="spellEnd"/>
            <w:r w:rsidRPr="00500533">
              <w:rPr>
                <w:rFonts w:ascii="Times New Roman" w:eastAsia="Times New Roman" w:hAnsi="Times New Roman" w:cs="Times New Roman"/>
                <w:sz w:val="28"/>
                <w:szCs w:val="28"/>
              </w:rPr>
              <w:t xml:space="preserve"> </w:t>
            </w:r>
            <w:proofErr w:type="spellStart"/>
            <w:r w:rsidRPr="00500533">
              <w:rPr>
                <w:rFonts w:ascii="Times New Roman" w:eastAsia="Times New Roman" w:hAnsi="Times New Roman" w:cs="Times New Roman"/>
                <w:sz w:val="28"/>
                <w:szCs w:val="28"/>
              </w:rPr>
              <w:t>old</w:t>
            </w:r>
            <w:proofErr w:type="spellEnd"/>
          </w:p>
          <w:p w14:paraId="23CB99CA" w14:textId="77777777" w:rsidR="008B5036" w:rsidRPr="0003296A" w:rsidRDefault="008B5036" w:rsidP="00E9790A">
            <w:pPr>
              <w:widowControl w:val="0"/>
              <w:numPr>
                <w:ilvl w:val="0"/>
                <w:numId w:val="5"/>
              </w:numPr>
              <w:spacing w:after="0" w:line="240" w:lineRule="auto"/>
              <w:rPr>
                <w:rFonts w:ascii="Times New Roman" w:hAnsi="Times New Roman" w:cs="Times New Roman"/>
                <w:sz w:val="28"/>
                <w:szCs w:val="28"/>
                <w:lang w:val="en-US"/>
              </w:rPr>
            </w:pPr>
            <w:r w:rsidRPr="0003296A">
              <w:rPr>
                <w:rFonts w:ascii="Times New Roman" w:eastAsia="Times New Roman" w:hAnsi="Times New Roman" w:cs="Times New Roman"/>
                <w:sz w:val="28"/>
                <w:szCs w:val="28"/>
                <w:lang w:val="en-US"/>
              </w:rPr>
              <w:t>Lab rats younger than 20 days old</w:t>
            </w:r>
          </w:p>
        </w:tc>
      </w:tr>
    </w:tbl>
    <w:p w14:paraId="4A026296" w14:textId="17133DDF" w:rsidR="00890D45" w:rsidRPr="0003296A" w:rsidRDefault="00890D45" w:rsidP="008B5036">
      <w:pPr>
        <w:keepNext/>
        <w:spacing w:after="0" w:line="240" w:lineRule="auto"/>
        <w:jc w:val="both"/>
        <w:rPr>
          <w:rFonts w:ascii="Times New Roman" w:hAnsi="Times New Roman" w:cs="Times New Roman"/>
          <w:sz w:val="28"/>
          <w:szCs w:val="28"/>
          <w:shd w:val="clear" w:color="auto" w:fill="FFFFFF"/>
          <w:lang w:val="en-US"/>
        </w:rPr>
      </w:pPr>
    </w:p>
    <w:p w14:paraId="583958A5" w14:textId="77777777" w:rsidR="008B5036" w:rsidRPr="0003296A" w:rsidRDefault="00500533" w:rsidP="008B5036">
      <w:pPr>
        <w:keepNext/>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 xml:space="preserve">Table 3 - </w:t>
      </w:r>
      <w:r w:rsidR="008B5036" w:rsidRPr="0003296A">
        <w:rPr>
          <w:rFonts w:ascii="Times New Roman" w:hAnsi="Times New Roman" w:cs="Times New Roman"/>
          <w:sz w:val="28"/>
          <w:szCs w:val="28"/>
          <w:lang w:val="en-US"/>
        </w:rPr>
        <w:t>Inclusion and exclusion criteria for the study of extracted human teeth.</w:t>
      </w:r>
    </w:p>
    <w:p w14:paraId="2B0A9A78" w14:textId="77777777" w:rsidR="008B5036" w:rsidRPr="0003296A" w:rsidRDefault="008B5036" w:rsidP="008B5036">
      <w:pPr>
        <w:keepNext/>
        <w:spacing w:after="0" w:line="240" w:lineRule="auto"/>
        <w:jc w:val="both"/>
        <w:rPr>
          <w:rFonts w:ascii="Times New Roman" w:hAnsi="Times New Roman" w:cs="Times New Roman"/>
          <w:sz w:val="28"/>
          <w:szCs w:val="28"/>
          <w:lang w:val="en-US"/>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78"/>
      </w:tblGrid>
      <w:tr w:rsidR="008B5036" w:rsidRPr="00A14586" w14:paraId="06DB9E41" w14:textId="77777777" w:rsidTr="00E9790A">
        <w:tc>
          <w:tcPr>
            <w:tcW w:w="4536" w:type="dxa"/>
          </w:tcPr>
          <w:p w14:paraId="50D4AFFB" w14:textId="77777777" w:rsidR="008B5036" w:rsidRPr="00A14586" w:rsidRDefault="008B5036" w:rsidP="00E9790A">
            <w:pPr>
              <w:keepNext/>
              <w:widowControl w:val="0"/>
              <w:spacing w:after="0" w:line="240" w:lineRule="auto"/>
              <w:jc w:val="both"/>
              <w:rPr>
                <w:rFonts w:ascii="Times New Roman" w:hAnsi="Times New Roman" w:cs="Times New Roman"/>
                <w:sz w:val="28"/>
                <w:szCs w:val="28"/>
              </w:rPr>
            </w:pPr>
            <w:proofErr w:type="spellStart"/>
            <w:r w:rsidRPr="00500533">
              <w:rPr>
                <w:rFonts w:ascii="Times New Roman" w:hAnsi="Times New Roman" w:cs="Times New Roman"/>
                <w:sz w:val="28"/>
                <w:szCs w:val="28"/>
              </w:rPr>
              <w:t>Inclusion</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criteria</w:t>
            </w:r>
            <w:proofErr w:type="spellEnd"/>
          </w:p>
        </w:tc>
        <w:tc>
          <w:tcPr>
            <w:tcW w:w="4678" w:type="dxa"/>
          </w:tcPr>
          <w:p w14:paraId="0A70077B" w14:textId="77777777" w:rsidR="008B5036" w:rsidRPr="00A14586" w:rsidRDefault="008B5036" w:rsidP="00E9790A">
            <w:pPr>
              <w:keepNext/>
              <w:widowControl w:val="0"/>
              <w:spacing w:after="0" w:line="240" w:lineRule="auto"/>
              <w:jc w:val="both"/>
              <w:rPr>
                <w:rFonts w:ascii="Times New Roman" w:hAnsi="Times New Roman" w:cs="Times New Roman"/>
                <w:sz w:val="28"/>
                <w:szCs w:val="28"/>
              </w:rPr>
            </w:pPr>
            <w:proofErr w:type="spellStart"/>
            <w:r w:rsidRPr="00500533">
              <w:rPr>
                <w:rFonts w:ascii="Times New Roman" w:hAnsi="Times New Roman" w:cs="Times New Roman"/>
                <w:sz w:val="28"/>
                <w:szCs w:val="28"/>
              </w:rPr>
              <w:t>Exclusion</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criteria</w:t>
            </w:r>
            <w:proofErr w:type="spellEnd"/>
          </w:p>
        </w:tc>
      </w:tr>
      <w:tr w:rsidR="008B5036" w:rsidRPr="004E31D1" w14:paraId="13FE7EC5" w14:textId="77777777" w:rsidTr="00E9790A">
        <w:trPr>
          <w:trHeight w:val="351"/>
        </w:trPr>
        <w:tc>
          <w:tcPr>
            <w:tcW w:w="4536" w:type="dxa"/>
          </w:tcPr>
          <w:p w14:paraId="3252C94E"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Removed teeth of men and women;</w:t>
            </w:r>
          </w:p>
          <w:p w14:paraId="2D0176D3" w14:textId="77777777" w:rsidR="008B5036" w:rsidRPr="00500533" w:rsidRDefault="008B5036" w:rsidP="00E9790A">
            <w:pPr>
              <w:keepNext/>
              <w:widowControl w:val="0"/>
              <w:numPr>
                <w:ilvl w:val="0"/>
                <w:numId w:val="5"/>
              </w:numPr>
              <w:spacing w:after="0" w:line="240" w:lineRule="auto"/>
              <w:jc w:val="both"/>
              <w:rPr>
                <w:rFonts w:ascii="Times New Roman" w:hAnsi="Times New Roman" w:cs="Times New Roman"/>
                <w:sz w:val="28"/>
                <w:szCs w:val="28"/>
              </w:rPr>
            </w:pPr>
            <w:proofErr w:type="spellStart"/>
            <w:r w:rsidRPr="00500533">
              <w:rPr>
                <w:rFonts w:ascii="Times New Roman" w:hAnsi="Times New Roman" w:cs="Times New Roman"/>
                <w:sz w:val="28"/>
                <w:szCs w:val="28"/>
              </w:rPr>
              <w:t>Removed</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permanent</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teeth</w:t>
            </w:r>
            <w:proofErr w:type="spellEnd"/>
            <w:r w:rsidRPr="00500533">
              <w:rPr>
                <w:rFonts w:ascii="Times New Roman" w:hAnsi="Times New Roman" w:cs="Times New Roman"/>
                <w:sz w:val="28"/>
                <w:szCs w:val="28"/>
              </w:rPr>
              <w:t>;</w:t>
            </w:r>
          </w:p>
          <w:p w14:paraId="2C384D0D"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Intact teeth removed for orthodontic reasons;</w:t>
            </w:r>
          </w:p>
          <w:p w14:paraId="06F0C1BF"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Intact teeth removed for periodontal disease;</w:t>
            </w:r>
          </w:p>
          <w:p w14:paraId="5D455D94" w14:textId="77777777" w:rsidR="008B5036" w:rsidRPr="0003296A" w:rsidRDefault="008B5036" w:rsidP="00E9790A">
            <w:pPr>
              <w:keepNext/>
              <w:widowControl w:val="0"/>
              <w:spacing w:after="0" w:line="240" w:lineRule="auto"/>
              <w:ind w:left="420"/>
              <w:jc w:val="both"/>
              <w:rPr>
                <w:rFonts w:ascii="Times New Roman" w:hAnsi="Times New Roman" w:cs="Times New Roman"/>
                <w:sz w:val="28"/>
                <w:szCs w:val="28"/>
                <w:lang w:val="en-US"/>
              </w:rPr>
            </w:pPr>
          </w:p>
        </w:tc>
        <w:tc>
          <w:tcPr>
            <w:tcW w:w="4678" w:type="dxa"/>
          </w:tcPr>
          <w:p w14:paraId="4923E283"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Removed teeth of deciduous bite;</w:t>
            </w:r>
          </w:p>
          <w:p w14:paraId="00B59D13"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Removed teeth with carious lesions;</w:t>
            </w:r>
          </w:p>
          <w:p w14:paraId="5257A171"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Removed teeth with a filling;</w:t>
            </w:r>
          </w:p>
          <w:p w14:paraId="06D94718"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Removed teeth with enamel hypoplasia;</w:t>
            </w:r>
          </w:p>
          <w:p w14:paraId="588916E5" w14:textId="77777777" w:rsidR="008B5036" w:rsidRPr="00500533" w:rsidRDefault="008B5036" w:rsidP="00E9790A">
            <w:pPr>
              <w:keepNext/>
              <w:widowControl w:val="0"/>
              <w:numPr>
                <w:ilvl w:val="0"/>
                <w:numId w:val="5"/>
              </w:numPr>
              <w:spacing w:after="0" w:line="240" w:lineRule="auto"/>
              <w:jc w:val="both"/>
              <w:rPr>
                <w:rFonts w:ascii="Times New Roman" w:hAnsi="Times New Roman" w:cs="Times New Roman"/>
                <w:sz w:val="28"/>
                <w:szCs w:val="28"/>
              </w:rPr>
            </w:pPr>
            <w:proofErr w:type="spellStart"/>
            <w:r w:rsidRPr="00500533">
              <w:rPr>
                <w:rFonts w:ascii="Times New Roman" w:hAnsi="Times New Roman" w:cs="Times New Roman"/>
                <w:sz w:val="28"/>
                <w:szCs w:val="28"/>
              </w:rPr>
              <w:t>Removed</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teeth</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with</w:t>
            </w:r>
            <w:proofErr w:type="spellEnd"/>
            <w:r w:rsidRPr="00500533">
              <w:rPr>
                <w:rFonts w:ascii="Times New Roman" w:hAnsi="Times New Roman" w:cs="Times New Roman"/>
                <w:sz w:val="28"/>
                <w:szCs w:val="28"/>
              </w:rPr>
              <w:t xml:space="preserve"> </w:t>
            </w:r>
            <w:proofErr w:type="spellStart"/>
            <w:r w:rsidRPr="00500533">
              <w:rPr>
                <w:rFonts w:ascii="Times New Roman" w:hAnsi="Times New Roman" w:cs="Times New Roman"/>
                <w:sz w:val="28"/>
                <w:szCs w:val="28"/>
              </w:rPr>
              <w:t>fluorosis</w:t>
            </w:r>
            <w:proofErr w:type="spellEnd"/>
            <w:r w:rsidRPr="00500533">
              <w:rPr>
                <w:rFonts w:ascii="Times New Roman" w:hAnsi="Times New Roman" w:cs="Times New Roman"/>
                <w:sz w:val="28"/>
                <w:szCs w:val="28"/>
              </w:rPr>
              <w:t>;</w:t>
            </w:r>
          </w:p>
          <w:p w14:paraId="1E402B5B" w14:textId="77777777" w:rsidR="008B5036" w:rsidRPr="0003296A" w:rsidRDefault="008B5036" w:rsidP="00E9790A">
            <w:pPr>
              <w:keepNext/>
              <w:widowControl w:val="0"/>
              <w:numPr>
                <w:ilvl w:val="0"/>
                <w:numId w:val="5"/>
              </w:numPr>
              <w:spacing w:after="0" w:line="240" w:lineRule="auto"/>
              <w:jc w:val="both"/>
              <w:rPr>
                <w:rFonts w:ascii="Times New Roman" w:hAnsi="Times New Roman" w:cs="Times New Roman"/>
                <w:sz w:val="28"/>
                <w:szCs w:val="28"/>
                <w:lang w:val="en-US"/>
              </w:rPr>
            </w:pPr>
            <w:r w:rsidRPr="0003296A">
              <w:rPr>
                <w:rFonts w:ascii="Times New Roman" w:hAnsi="Times New Roman" w:cs="Times New Roman"/>
                <w:sz w:val="28"/>
                <w:szCs w:val="28"/>
                <w:lang w:val="en-US"/>
              </w:rPr>
              <w:t>Removed teeth with a wedge-shaped defect;</w:t>
            </w:r>
          </w:p>
          <w:p w14:paraId="1ECC0592" w14:textId="77777777" w:rsidR="008B5036" w:rsidRPr="0003296A" w:rsidRDefault="008B5036" w:rsidP="00E9790A">
            <w:pPr>
              <w:widowControl w:val="0"/>
              <w:numPr>
                <w:ilvl w:val="0"/>
                <w:numId w:val="5"/>
              </w:numPr>
              <w:spacing w:after="0" w:line="240" w:lineRule="auto"/>
              <w:rPr>
                <w:rFonts w:ascii="Times New Roman" w:hAnsi="Times New Roman" w:cs="Times New Roman"/>
                <w:sz w:val="28"/>
                <w:szCs w:val="28"/>
                <w:lang w:val="en-US"/>
              </w:rPr>
            </w:pPr>
            <w:r w:rsidRPr="0003296A">
              <w:rPr>
                <w:rFonts w:ascii="Times New Roman" w:hAnsi="Times New Roman" w:cs="Times New Roman"/>
                <w:sz w:val="28"/>
                <w:szCs w:val="28"/>
                <w:lang w:val="en-US"/>
              </w:rPr>
              <w:t>Extracted teeth with enamel erosion;</w:t>
            </w:r>
          </w:p>
        </w:tc>
      </w:tr>
    </w:tbl>
    <w:p w14:paraId="45F40803" w14:textId="77777777" w:rsidR="00811BD8" w:rsidRPr="0003296A" w:rsidRDefault="00811BD8" w:rsidP="0011152E">
      <w:pPr>
        <w:spacing w:after="0" w:line="240" w:lineRule="auto"/>
        <w:ind w:firstLine="703"/>
        <w:jc w:val="both"/>
        <w:rPr>
          <w:rFonts w:ascii="Times New Roman" w:hAnsi="Times New Roman" w:cs="Times New Roman"/>
          <w:sz w:val="28"/>
          <w:szCs w:val="28"/>
          <w:lang w:val="en-US"/>
        </w:rPr>
      </w:pPr>
    </w:p>
    <w:p w14:paraId="3DE4300F" w14:textId="77777777" w:rsidR="00500533" w:rsidRPr="0003296A" w:rsidRDefault="00500533" w:rsidP="00500533">
      <w:pPr>
        <w:spacing w:after="0" w:line="240" w:lineRule="auto"/>
        <w:ind w:firstLine="708"/>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 xml:space="preserve">In the first part of the study, 2 groups with 2 subgroups were formed. </w:t>
      </w:r>
    </w:p>
    <w:p w14:paraId="76148889" w14:textId="77777777" w:rsidR="00500533" w:rsidRPr="0003296A" w:rsidRDefault="00500533" w:rsidP="00500533">
      <w:pPr>
        <w:spacing w:after="0" w:line="240" w:lineRule="auto"/>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 xml:space="preserve">Allocation to the groups was carried out in compliance with the homogeneity criteria of the sample, taking into account the inclusion and exclusion criteria. </w:t>
      </w:r>
    </w:p>
    <w:p w14:paraId="0CC6EEDA" w14:textId="77777777" w:rsidR="00500533" w:rsidRPr="0003296A" w:rsidRDefault="00500533" w:rsidP="00F34736">
      <w:pPr>
        <w:spacing w:after="0" w:line="240" w:lineRule="auto"/>
        <w:ind w:firstLine="708"/>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1.</w:t>
      </w:r>
      <w:r w:rsidRPr="0003296A">
        <w:rPr>
          <w:rFonts w:ascii="Times New Roman" w:eastAsia="Times New Roman" w:hAnsi="Times New Roman" w:cs="Times New Roman"/>
          <w:sz w:val="28"/>
          <w:szCs w:val="28"/>
          <w:lang w:val="en-US"/>
        </w:rPr>
        <w:tab/>
        <w:t>Group 1, (Group 1) consisted of 200 children at the age of 12 in Karaganda;</w:t>
      </w:r>
    </w:p>
    <w:p w14:paraId="46C5D712" w14:textId="77777777" w:rsidR="00500533" w:rsidRPr="0003296A" w:rsidRDefault="00500533" w:rsidP="00500533">
      <w:pPr>
        <w:spacing w:after="0" w:line="240" w:lineRule="auto"/>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Group 1, subgroup 1 (Group 1.1) - 12-year-old children without orthodontic treatment;</w:t>
      </w:r>
    </w:p>
    <w:p w14:paraId="2ED89805" w14:textId="77777777" w:rsidR="00500533" w:rsidRPr="0003296A" w:rsidRDefault="00500533" w:rsidP="00500533">
      <w:pPr>
        <w:spacing w:after="0" w:line="240" w:lineRule="auto"/>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Group 1, subgroup 2 (Group 1.2) - 12-year-old children undergoing active orthodontic treatment;</w:t>
      </w:r>
    </w:p>
    <w:p w14:paraId="464CC06C" w14:textId="77777777" w:rsidR="00500533" w:rsidRPr="0003296A" w:rsidRDefault="00500533" w:rsidP="00500533">
      <w:pPr>
        <w:spacing w:after="0" w:line="240" w:lineRule="auto"/>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Group 1, subgroup 3 (Group 1.3) - 12-year-old children who are in the retention period and finished active orthodontic treatment;</w:t>
      </w:r>
    </w:p>
    <w:p w14:paraId="097EC974" w14:textId="77777777" w:rsidR="00F34736" w:rsidRPr="0003296A" w:rsidRDefault="00F34736" w:rsidP="00F34736">
      <w:pPr>
        <w:spacing w:after="0" w:line="240" w:lineRule="auto"/>
        <w:ind w:firstLineChars="250" w:firstLine="700"/>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2.</w:t>
      </w:r>
      <w:r w:rsidRPr="0003296A">
        <w:rPr>
          <w:rFonts w:ascii="Times New Roman" w:eastAsia="Times New Roman" w:hAnsi="Times New Roman" w:cs="Times New Roman"/>
          <w:sz w:val="28"/>
          <w:szCs w:val="28"/>
          <w:lang w:val="en-US"/>
        </w:rPr>
        <w:tab/>
        <w:t>Group 2, (Group 2) consisted of 200 children at the age of 15 years in Karaganda;</w:t>
      </w:r>
    </w:p>
    <w:p w14:paraId="60030EED" w14:textId="77777777" w:rsidR="00F34736" w:rsidRPr="0003296A" w:rsidRDefault="00F34736" w:rsidP="00F34736">
      <w:pPr>
        <w:spacing w:after="0" w:line="240" w:lineRule="auto"/>
        <w:ind w:firstLineChars="250" w:firstLine="700"/>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Group 2, subgroup 1 (Group 2.1) - 15-year old children without orthodontic      treatment;</w:t>
      </w:r>
    </w:p>
    <w:p w14:paraId="7060853E" w14:textId="77777777" w:rsidR="00F34736" w:rsidRPr="0003296A" w:rsidRDefault="00F34736" w:rsidP="00F34736">
      <w:pPr>
        <w:spacing w:after="0" w:line="240" w:lineRule="auto"/>
        <w:ind w:firstLineChars="250" w:firstLine="700"/>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Group 2, subgroup 2 (Group 2.2) - children 15 years old undergoing active orthodontic treatment;</w:t>
      </w:r>
    </w:p>
    <w:p w14:paraId="41E491FC" w14:textId="77777777" w:rsidR="00F34736" w:rsidRPr="0003296A" w:rsidRDefault="00F34736" w:rsidP="00F34736">
      <w:pPr>
        <w:spacing w:after="0" w:line="240" w:lineRule="auto"/>
        <w:ind w:firstLineChars="250" w:firstLine="700"/>
        <w:jc w:val="both"/>
        <w:rPr>
          <w:rFonts w:ascii="Times New Roman" w:eastAsia="Times New Roman" w:hAnsi="Times New Roman" w:cs="Times New Roman"/>
          <w:sz w:val="28"/>
          <w:szCs w:val="28"/>
          <w:lang w:val="en-US"/>
        </w:rPr>
      </w:pPr>
      <w:proofErr w:type="gramStart"/>
      <w:r w:rsidRPr="0003296A">
        <w:rPr>
          <w:rFonts w:ascii="Times New Roman" w:eastAsia="Times New Roman" w:hAnsi="Times New Roman" w:cs="Times New Roman"/>
          <w:sz w:val="28"/>
          <w:szCs w:val="28"/>
          <w:lang w:val="en-US"/>
        </w:rPr>
        <w:t>Group 2, subgroup 3 (Group 2.3) - children 15 years old who have completed active orthodontic treatment and are in the retention period.</w:t>
      </w:r>
      <w:proofErr w:type="gramEnd"/>
    </w:p>
    <w:p w14:paraId="1C32B062" w14:textId="69450053" w:rsidR="008B5036" w:rsidRDefault="00F34736" w:rsidP="00F34736">
      <w:pPr>
        <w:spacing w:after="0" w:line="240" w:lineRule="auto"/>
        <w:ind w:firstLineChars="250" w:firstLine="700"/>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 xml:space="preserve">In the second part of the study, the subject </w:t>
      </w:r>
      <w:r w:rsidR="008B5036" w:rsidRPr="001C0535">
        <w:rPr>
          <w:rFonts w:ascii="Times New Roman" w:eastAsia="Times New Roman" w:hAnsi="Times New Roman" w:cs="Times New Roman"/>
          <w:sz w:val="28"/>
          <w:szCs w:val="28"/>
          <w:lang w:val="en-US"/>
        </w:rPr>
        <w:t>was divided into 4 groups</w:t>
      </w:r>
    </w:p>
    <w:p w14:paraId="78C15120" w14:textId="2963EEB2" w:rsidR="00F34736" w:rsidRPr="0003296A" w:rsidRDefault="00F34736" w:rsidP="00F34736">
      <w:pPr>
        <w:spacing w:after="0" w:line="240" w:lineRule="auto"/>
        <w:ind w:firstLineChars="250" w:firstLine="700"/>
        <w:jc w:val="both"/>
        <w:rPr>
          <w:rFonts w:ascii="Times New Roman" w:eastAsia="Times New Roman" w:hAnsi="Times New Roman" w:cs="Times New Roman"/>
          <w:sz w:val="28"/>
          <w:szCs w:val="28"/>
          <w:lang w:val="en-US"/>
        </w:rPr>
      </w:pPr>
      <w:r w:rsidRPr="0003296A">
        <w:rPr>
          <w:rFonts w:ascii="Times New Roman" w:eastAsia="Times New Roman" w:hAnsi="Times New Roman" w:cs="Times New Roman"/>
          <w:sz w:val="28"/>
          <w:szCs w:val="28"/>
          <w:lang w:val="en-US"/>
        </w:rPr>
        <w:t xml:space="preserve"> </w:t>
      </w:r>
      <w:proofErr w:type="gramStart"/>
      <w:r w:rsidRPr="0003296A">
        <w:rPr>
          <w:rFonts w:ascii="Times New Roman" w:eastAsia="Times New Roman" w:hAnsi="Times New Roman" w:cs="Times New Roman"/>
          <w:sz w:val="28"/>
          <w:szCs w:val="28"/>
          <w:lang w:val="en-US"/>
        </w:rPr>
        <w:t>(Table 4).</w:t>
      </w:r>
      <w:proofErr w:type="gramEnd"/>
      <w:r w:rsidRPr="0003296A">
        <w:rPr>
          <w:rFonts w:ascii="Times New Roman" w:eastAsia="Times New Roman" w:hAnsi="Times New Roman" w:cs="Times New Roman"/>
          <w:sz w:val="28"/>
          <w:szCs w:val="28"/>
          <w:lang w:val="en-US"/>
        </w:rPr>
        <w:t xml:space="preserve"> </w:t>
      </w:r>
    </w:p>
    <w:p w14:paraId="2B523E00" w14:textId="77777777" w:rsidR="00F34736" w:rsidRDefault="00F34736" w:rsidP="00F34736">
      <w:pPr>
        <w:spacing w:after="0" w:line="240" w:lineRule="auto"/>
        <w:ind w:firstLineChars="250" w:firstLine="700"/>
        <w:jc w:val="both"/>
        <w:rPr>
          <w:rFonts w:ascii="Times New Roman" w:eastAsia="Times New Roman" w:hAnsi="Times New Roman" w:cs="Times New Roman"/>
          <w:sz w:val="28"/>
          <w:szCs w:val="28"/>
          <w:lang w:val="en-US"/>
        </w:rPr>
      </w:pPr>
    </w:p>
    <w:p w14:paraId="6E4E7A5C" w14:textId="77777777" w:rsidR="007544F6" w:rsidRDefault="007544F6" w:rsidP="00F34736">
      <w:pPr>
        <w:spacing w:after="0" w:line="240" w:lineRule="auto"/>
        <w:ind w:firstLineChars="250" w:firstLine="700"/>
        <w:jc w:val="both"/>
        <w:rPr>
          <w:rFonts w:ascii="Times New Roman" w:eastAsia="Times New Roman" w:hAnsi="Times New Roman" w:cs="Times New Roman"/>
          <w:sz w:val="28"/>
          <w:szCs w:val="28"/>
          <w:lang w:val="en-US"/>
        </w:rPr>
      </w:pPr>
    </w:p>
    <w:p w14:paraId="53B90AD7" w14:textId="77777777" w:rsidR="007544F6" w:rsidRDefault="007544F6" w:rsidP="00F34736">
      <w:pPr>
        <w:spacing w:after="0" w:line="240" w:lineRule="auto"/>
        <w:ind w:firstLineChars="250" w:firstLine="700"/>
        <w:jc w:val="both"/>
        <w:rPr>
          <w:rFonts w:ascii="Times New Roman" w:eastAsia="Times New Roman" w:hAnsi="Times New Roman" w:cs="Times New Roman"/>
          <w:sz w:val="28"/>
          <w:szCs w:val="28"/>
          <w:lang w:val="en-US"/>
        </w:rPr>
      </w:pPr>
    </w:p>
    <w:p w14:paraId="7CE1B7D6" w14:textId="77777777" w:rsidR="007544F6" w:rsidRPr="0003296A" w:rsidRDefault="007544F6" w:rsidP="00F34736">
      <w:pPr>
        <w:spacing w:after="0" w:line="240" w:lineRule="auto"/>
        <w:ind w:firstLineChars="250" w:firstLine="700"/>
        <w:jc w:val="both"/>
        <w:rPr>
          <w:rFonts w:ascii="Times New Roman" w:eastAsia="Times New Roman" w:hAnsi="Times New Roman" w:cs="Times New Roman"/>
          <w:sz w:val="28"/>
          <w:szCs w:val="28"/>
          <w:lang w:val="en-US"/>
        </w:rPr>
      </w:pPr>
    </w:p>
    <w:p w14:paraId="61110FF0" w14:textId="115112E4" w:rsidR="008B5036" w:rsidRPr="005406D6" w:rsidRDefault="00F34736" w:rsidP="008B5036">
      <w:pPr>
        <w:spacing w:after="0" w:line="240" w:lineRule="auto"/>
        <w:jc w:val="center"/>
        <w:rPr>
          <w:rFonts w:ascii="Times New Roman" w:hAnsi="Times New Roman" w:cs="Times New Roman"/>
          <w:sz w:val="28"/>
          <w:szCs w:val="28"/>
          <w:lang w:val="kk-KZ"/>
        </w:rPr>
      </w:pPr>
      <w:r w:rsidRPr="0003296A">
        <w:rPr>
          <w:rFonts w:ascii="Times New Roman" w:eastAsia="Times New Roman" w:hAnsi="Times New Roman" w:cs="Times New Roman"/>
          <w:sz w:val="28"/>
          <w:szCs w:val="28"/>
          <w:lang w:val="en-US"/>
        </w:rPr>
        <w:t xml:space="preserve">Table 4 - </w:t>
      </w:r>
      <w:r w:rsidR="007544F6" w:rsidRPr="007544F6">
        <w:rPr>
          <w:rFonts w:ascii="Times New Roman" w:hAnsi="Times New Roman" w:cs="Times New Roman"/>
          <w:sz w:val="28"/>
          <w:szCs w:val="28"/>
          <w:lang w:val="kk-KZ"/>
        </w:rPr>
        <w:t>Scheme of separation by groups of extracted teeth of laboratory rats</w:t>
      </w:r>
      <w:r w:rsidR="008B5036" w:rsidRPr="005406D6">
        <w:rPr>
          <w:rFonts w:ascii="Times New Roman" w:hAnsi="Times New Roman" w:cs="Times New Roman"/>
          <w:sz w:val="28"/>
          <w:szCs w:val="28"/>
          <w:lang w:val="kk-KZ"/>
        </w:rPr>
        <w:t>.</w:t>
      </w:r>
    </w:p>
    <w:p w14:paraId="669D5316" w14:textId="77777777" w:rsidR="008B5036" w:rsidRPr="00156DD3" w:rsidRDefault="008B5036" w:rsidP="008B5036">
      <w:pPr>
        <w:keepNext/>
        <w:spacing w:after="0" w:line="240" w:lineRule="auto"/>
        <w:jc w:val="center"/>
        <w:rPr>
          <w:rFonts w:ascii="Times New Roman" w:hAnsi="Times New Roman" w:cs="Times New Roman"/>
          <w:sz w:val="24"/>
          <w:szCs w:val="24"/>
          <w:lang w:val="kk-KZ"/>
        </w:rPr>
      </w:pPr>
      <w:r>
        <w:rPr>
          <w:noProof/>
          <w:sz w:val="24"/>
          <w:szCs w:val="24"/>
        </w:rPr>
        <mc:AlternateContent>
          <mc:Choice Requires="wps">
            <w:drawing>
              <wp:anchor distT="0" distB="0" distL="114300" distR="114300" simplePos="0" relativeHeight="251679744" behindDoc="0" locked="0" layoutInCell="1" allowOverlap="1" wp14:anchorId="61F000BA" wp14:editId="270B4B76">
                <wp:simplePos x="0" y="0"/>
                <wp:positionH relativeFrom="column">
                  <wp:posOffset>651510</wp:posOffset>
                </wp:positionH>
                <wp:positionV relativeFrom="paragraph">
                  <wp:posOffset>104140</wp:posOffset>
                </wp:positionV>
                <wp:extent cx="4600575" cy="61912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4600575" cy="61912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D45FC3" w14:textId="77777777" w:rsidR="007544F6" w:rsidRDefault="007544F6" w:rsidP="007544F6">
                            <w:pPr>
                              <w:spacing w:line="240" w:lineRule="auto"/>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OBJECT OF STUDY</w:t>
                            </w:r>
                          </w:p>
                          <w:p w14:paraId="1C43AEAA" w14:textId="4A624B50" w:rsidR="008B5036" w:rsidRPr="007544F6" w:rsidRDefault="007544F6" w:rsidP="007544F6">
                            <w:pPr>
                              <w:spacing w:line="240" w:lineRule="auto"/>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teeth of laboratory animals (80 teeth in each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F000BA" id="Прямоугольник 21" o:spid="_x0000_s1026" style="position:absolute;left:0;text-align:left;margin-left:51.3pt;margin-top:8.2pt;width:362.2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" fillcolor="white [3212]" strokecolor="black [3213]">
                <v:textbox>
                  <w:txbxContent>
                    <w:p w14:paraId="66D45FC3" w14:textId="77777777" w:rsidR="007544F6" w:rsidRDefault="007544F6" w:rsidP="007544F6">
                      <w:pPr>
                        <w:spacing w:line="240" w:lineRule="auto"/>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OBJECT OF STUDY</w:t>
                      </w:r>
                    </w:p>
                    <w:p w14:paraId="1C43AEAA" w14:textId="4A624B50" w:rsidR="008B5036" w:rsidRPr="007544F6" w:rsidRDefault="007544F6" w:rsidP="007544F6">
                      <w:pPr>
                        <w:spacing w:line="240" w:lineRule="auto"/>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teeth of laboratory animals (80 teeth in each group)</w:t>
                      </w:r>
                    </w:p>
                  </w:txbxContent>
                </v:textbox>
              </v:rect>
            </w:pict>
          </mc:Fallback>
        </mc:AlternateContent>
      </w:r>
    </w:p>
    <w:p w14:paraId="252C334D" w14:textId="77777777" w:rsidR="007544F6" w:rsidRDefault="007544F6" w:rsidP="008B5036">
      <w:pPr>
        <w:shd w:val="clear" w:color="auto" w:fill="FFFFFF"/>
        <w:spacing w:after="0" w:line="240" w:lineRule="auto"/>
        <w:jc w:val="center"/>
        <w:rPr>
          <w:rFonts w:ascii="Times New Roman" w:hAnsi="Times New Roman" w:cs="Times New Roman"/>
          <w:sz w:val="24"/>
          <w:szCs w:val="24"/>
          <w:lang w:val="kk-KZ"/>
        </w:rPr>
      </w:pPr>
    </w:p>
    <w:p w14:paraId="2BB8E1D2" w14:textId="77777777" w:rsidR="007544F6" w:rsidRDefault="007544F6" w:rsidP="008B5036">
      <w:pPr>
        <w:shd w:val="clear" w:color="auto" w:fill="FFFFFF"/>
        <w:spacing w:after="0" w:line="240" w:lineRule="auto"/>
        <w:jc w:val="center"/>
        <w:rPr>
          <w:rFonts w:ascii="Times New Roman" w:hAnsi="Times New Roman" w:cs="Times New Roman"/>
          <w:sz w:val="24"/>
          <w:szCs w:val="24"/>
          <w:lang w:val="kk-KZ"/>
        </w:rPr>
      </w:pPr>
    </w:p>
    <w:p w14:paraId="3C895839" w14:textId="77777777" w:rsidR="008B5036" w:rsidRPr="00156DD3" w:rsidRDefault="008B5036" w:rsidP="008B5036">
      <w:pPr>
        <w:shd w:val="clear" w:color="auto" w:fill="FFFFFF"/>
        <w:spacing w:after="0" w:line="240" w:lineRule="auto"/>
        <w:jc w:val="center"/>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19D9424D" wp14:editId="3ED14CE1">
                <wp:simplePos x="0" y="0"/>
                <wp:positionH relativeFrom="column">
                  <wp:posOffset>4527517</wp:posOffset>
                </wp:positionH>
                <wp:positionV relativeFrom="paragraph">
                  <wp:posOffset>175770</wp:posOffset>
                </wp:positionV>
                <wp:extent cx="256265" cy="232968"/>
                <wp:effectExtent l="0" t="0" r="67945" b="53340"/>
                <wp:wrapNone/>
                <wp:docPr id="25" name="Прямая со стрелкой 25"/>
                <wp:cNvGraphicFramePr/>
                <a:graphic xmlns:a="http://schemas.openxmlformats.org/drawingml/2006/main">
                  <a:graphicData uri="http://schemas.microsoft.com/office/word/2010/wordprocessingShape">
                    <wps:wsp>
                      <wps:cNvCnPr/>
                      <wps:spPr>
                        <a:xfrm>
                          <a:off x="0" y="0"/>
                          <a:ext cx="256265" cy="2329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34B87B2" id="_x0000_t32" coordsize="21600,21600" o:spt="32" o:oned="t" path="m,l21600,21600e" filled="f">
                <v:path arrowok="t" fillok="f" o:connecttype="none"/>
                <o:lock v:ext="edit" shapetype="t"/>
              </v:shapetype>
              <v:shape id="Прямая со стрелкой 25" o:spid="_x0000_s1026" type="#_x0000_t32" style="position:absolute;margin-left:356.5pt;margin-top:13.85pt;width:20.2pt;height:1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E7F2375" wp14:editId="6E8049E5">
                <wp:simplePos x="0" y="0"/>
                <wp:positionH relativeFrom="column">
                  <wp:posOffset>1504755</wp:posOffset>
                </wp:positionH>
                <wp:positionV relativeFrom="paragraph">
                  <wp:posOffset>175769</wp:posOffset>
                </wp:positionV>
                <wp:extent cx="291166" cy="233045"/>
                <wp:effectExtent l="38100" t="0" r="33020" b="52705"/>
                <wp:wrapNone/>
                <wp:docPr id="22" name="Прямая со стрелкой 22"/>
                <wp:cNvGraphicFramePr/>
                <a:graphic xmlns:a="http://schemas.openxmlformats.org/drawingml/2006/main">
                  <a:graphicData uri="http://schemas.microsoft.com/office/word/2010/wordprocessingShape">
                    <wps:wsp>
                      <wps:cNvCnPr/>
                      <wps:spPr>
                        <a:xfrm flipH="1">
                          <a:off x="0" y="0"/>
                          <a:ext cx="291166" cy="233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0F3514" id="Прямая со стрелкой 22" o:spid="_x0000_s1026" type="#_x0000_t32" style="position:absolute;margin-left:118.5pt;margin-top:13.85pt;width:22.95pt;height:18.3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A9FC2E9" wp14:editId="6E05540F">
                <wp:simplePos x="0" y="0"/>
                <wp:positionH relativeFrom="column">
                  <wp:posOffset>2529815</wp:posOffset>
                </wp:positionH>
                <wp:positionV relativeFrom="paragraph">
                  <wp:posOffset>175770</wp:posOffset>
                </wp:positionV>
                <wp:extent cx="151429" cy="233045"/>
                <wp:effectExtent l="38100" t="0" r="20320" b="52705"/>
                <wp:wrapNone/>
                <wp:docPr id="23" name="Прямая со стрелкой 23"/>
                <wp:cNvGraphicFramePr/>
                <a:graphic xmlns:a="http://schemas.openxmlformats.org/drawingml/2006/main">
                  <a:graphicData uri="http://schemas.microsoft.com/office/word/2010/wordprocessingShape">
                    <wps:wsp>
                      <wps:cNvCnPr/>
                      <wps:spPr>
                        <a:xfrm flipH="1">
                          <a:off x="0" y="0"/>
                          <a:ext cx="151429" cy="233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6CC43D9" id="Прямая со стрелкой 23" o:spid="_x0000_s1026" type="#_x0000_t32" style="position:absolute;margin-left:199.2pt;margin-top:13.85pt;width:11.9pt;height:18.35pt;flip:x;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" strokecolor="black [304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D76C779" wp14:editId="30CF48E5">
                <wp:simplePos x="0" y="0"/>
                <wp:positionH relativeFrom="column">
                  <wp:posOffset>3549051</wp:posOffset>
                </wp:positionH>
                <wp:positionV relativeFrom="paragraph">
                  <wp:posOffset>175770</wp:posOffset>
                </wp:positionV>
                <wp:extent cx="151430" cy="233045"/>
                <wp:effectExtent l="0" t="0" r="77470" b="52705"/>
                <wp:wrapNone/>
                <wp:docPr id="24" name="Прямая со стрелкой 24"/>
                <wp:cNvGraphicFramePr/>
                <a:graphic xmlns:a="http://schemas.openxmlformats.org/drawingml/2006/main">
                  <a:graphicData uri="http://schemas.microsoft.com/office/word/2010/wordprocessingShape">
                    <wps:wsp>
                      <wps:cNvCnPr/>
                      <wps:spPr>
                        <a:xfrm>
                          <a:off x="0" y="0"/>
                          <a:ext cx="151430" cy="233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5D7EEC5A" id="Прямая со стрелкой 24" o:spid="_x0000_s1026" type="#_x0000_t32" style="position:absolute;margin-left:279.45pt;margin-top:13.85pt;width:11.9pt;height:18.3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" strokecolor="black [3040]">
                <v:stroke endarrow="block"/>
              </v:shape>
            </w:pict>
          </mc:Fallback>
        </mc:AlternateContent>
      </w:r>
    </w:p>
    <w:p w14:paraId="7C0A4564" w14:textId="77777777" w:rsidR="008B5036" w:rsidRDefault="008B5036" w:rsidP="008B5036">
      <w:pPr>
        <w:spacing w:after="0" w:line="240" w:lineRule="auto"/>
        <w:jc w:val="center"/>
        <w:rPr>
          <w:rFonts w:ascii="Times New Roman" w:hAnsi="Times New Roman" w:cs="Times New Roman"/>
          <w:sz w:val="24"/>
          <w:szCs w:val="24"/>
          <w:lang w:val="kk-KZ"/>
        </w:rPr>
      </w:pPr>
    </w:p>
    <w:p w14:paraId="3115007F" w14:textId="77777777" w:rsidR="008B5036" w:rsidRDefault="008B5036" w:rsidP="008B5036">
      <w:pPr>
        <w:spacing w:after="0" w:line="240" w:lineRule="auto"/>
        <w:jc w:val="center"/>
        <w:rPr>
          <w:rFonts w:ascii="Times New Roman" w:hAnsi="Times New Roman" w:cs="Times New Roman"/>
          <w:sz w:val="24"/>
          <w:szCs w:val="24"/>
          <w:lang w:val="kk-KZ"/>
        </w:rPr>
      </w:pPr>
      <w:r>
        <w:rPr>
          <w:noProof/>
          <w:sz w:val="24"/>
          <w:szCs w:val="24"/>
        </w:rPr>
        <mc:AlternateContent>
          <mc:Choice Requires="wps">
            <w:drawing>
              <wp:anchor distT="0" distB="0" distL="114300" distR="114300" simplePos="0" relativeHeight="251686912" behindDoc="0" locked="0" layoutInCell="1" allowOverlap="1" wp14:anchorId="1B2C4E2A" wp14:editId="0DBF53FD">
                <wp:simplePos x="0" y="0"/>
                <wp:positionH relativeFrom="column">
                  <wp:posOffset>1912113</wp:posOffset>
                </wp:positionH>
                <wp:positionV relativeFrom="paragraph">
                  <wp:posOffset>57154</wp:posOffset>
                </wp:positionV>
                <wp:extent cx="1153740" cy="1642110"/>
                <wp:effectExtent l="0" t="0" r="27940" b="15240"/>
                <wp:wrapNone/>
                <wp:docPr id="29" name="Прямоугольник 29"/>
                <wp:cNvGraphicFramePr/>
                <a:graphic xmlns:a="http://schemas.openxmlformats.org/drawingml/2006/main">
                  <a:graphicData uri="http://schemas.microsoft.com/office/word/2010/wordprocessingShape">
                    <wps:wsp>
                      <wps:cNvSpPr/>
                      <wps:spPr>
                        <a:xfrm>
                          <a:off x="0" y="0"/>
                          <a:ext cx="1153740" cy="16421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9B151" w14:textId="794FB1A8" w:rsidR="00EB6863" w:rsidRDefault="007544F6" w:rsidP="00EB6863">
                            <w:pPr>
                              <w:spacing w:line="240" w:lineRule="auto"/>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Group-II</w:t>
                            </w:r>
                            <w:r w:rsidR="00EB6863">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 </w:t>
                            </w: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(Main) </w:t>
                            </w:r>
                          </w:p>
                          <w:p w14:paraId="602BCD13" w14:textId="78250FBC" w:rsidR="008B5036" w:rsidRPr="00EB6863" w:rsidRDefault="00EB6863" w:rsidP="00EB6863">
                            <w:pPr>
                              <w:spacing w:line="240" w:lineRule="auto"/>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2 </w:t>
                            </w:r>
                            <w:r w:rsidR="007544F6"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months after the </w:t>
                            </w:r>
                            <w:r>
                              <w:rPr>
                                <w:rFonts w:ascii="Times New Roman" w:hAnsi="Times New Roman" w:cs="Times New Roman"/>
                                <w:color w:val="000000" w:themeColor="text1"/>
                                <w:sz w:val="24"/>
                                <w:szCs w:val="24"/>
                                <w:lang w:val="kk-KZ"/>
                                <w14:textOutline w14:w="0" w14:cap="flat" w14:cmpd="sng" w14:algn="ctr">
                                  <w14:noFill/>
                                  <w14:prstDash w14:val="solid"/>
                                  <w14:round/>
                                </w14:textOutline>
                              </w:rPr>
                              <w:t>с</w:t>
                            </w:r>
                            <w:r w:rsidR="007544F6"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ariesogenic diet</w:t>
                            </w:r>
                            <w:r>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 3 months after SA</w:t>
                            </w:r>
                            <w:r w:rsidR="007544F6"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HPA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B2C4E2A" id="Прямоугольник 29" o:spid="_x0000_s1027" style="position:absolute;left:0;text-align:left;margin-left:150.55pt;margin-top:4.5pt;width:90.85pt;height:129.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" fillcolor="white [3212]" strokecolor="black [3213]">
                <v:textbox>
                  <w:txbxContent>
                    <w:p w14:paraId="3649B151" w14:textId="794FB1A8" w:rsidR="00EB6863" w:rsidRDefault="007544F6" w:rsidP="00EB6863">
                      <w:pPr>
                        <w:spacing w:line="240" w:lineRule="auto"/>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Group-II</w:t>
                      </w:r>
                      <w:r w:rsidR="00EB6863">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 </w:t>
                      </w: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(Main) </w:t>
                      </w:r>
                    </w:p>
                    <w:p w14:paraId="602BCD13" w14:textId="78250FBC" w:rsidR="008B5036" w:rsidRPr="00EB6863" w:rsidRDefault="00EB6863" w:rsidP="00EB6863">
                      <w:pPr>
                        <w:spacing w:line="240" w:lineRule="auto"/>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2 </w:t>
                      </w:r>
                      <w:r w:rsidR="007544F6"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months after the </w:t>
                      </w:r>
                      <w:r>
                        <w:rPr>
                          <w:rFonts w:ascii="Times New Roman" w:hAnsi="Times New Roman" w:cs="Times New Roman"/>
                          <w:color w:val="000000" w:themeColor="text1"/>
                          <w:sz w:val="24"/>
                          <w:szCs w:val="24"/>
                          <w:lang w:val="kk-KZ"/>
                          <w14:textOutline w14:w="0" w14:cap="flat" w14:cmpd="sng" w14:algn="ctr">
                            <w14:noFill/>
                            <w14:prstDash w14:val="solid"/>
                            <w14:round/>
                          </w14:textOutline>
                        </w:rPr>
                        <w:t>с</w:t>
                      </w:r>
                      <w:r w:rsidR="007544F6"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ariesogenic diet</w:t>
                      </w:r>
                      <w:r>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 3 months after SA</w:t>
                      </w:r>
                      <w:r w:rsidR="007544F6"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HPA treatment</w:t>
                      </w:r>
                    </w:p>
                  </w:txbxContent>
                </v:textbox>
              </v:rect>
            </w:pict>
          </mc:Fallback>
        </mc:AlternateContent>
      </w:r>
      <w:r>
        <w:rPr>
          <w:noProof/>
          <w:sz w:val="24"/>
          <w:szCs w:val="24"/>
        </w:rPr>
        <mc:AlternateContent>
          <mc:Choice Requires="wps">
            <w:drawing>
              <wp:anchor distT="0" distB="0" distL="114300" distR="114300" simplePos="0" relativeHeight="251684864" behindDoc="0" locked="0" layoutInCell="1" allowOverlap="1" wp14:anchorId="0005C344" wp14:editId="7820BD93">
                <wp:simplePos x="0" y="0"/>
                <wp:positionH relativeFrom="column">
                  <wp:posOffset>4358616</wp:posOffset>
                </wp:positionH>
                <wp:positionV relativeFrom="paragraph">
                  <wp:posOffset>57995</wp:posOffset>
                </wp:positionV>
                <wp:extent cx="1123990" cy="1642110"/>
                <wp:effectExtent l="0" t="0" r="19050" b="15240"/>
                <wp:wrapNone/>
                <wp:docPr id="27" name="Прямоугольник 27"/>
                <wp:cNvGraphicFramePr/>
                <a:graphic xmlns:a="http://schemas.openxmlformats.org/drawingml/2006/main">
                  <a:graphicData uri="http://schemas.microsoft.com/office/word/2010/wordprocessingShape">
                    <wps:wsp>
                      <wps:cNvSpPr/>
                      <wps:spPr>
                        <a:xfrm>
                          <a:off x="0" y="0"/>
                          <a:ext cx="1123990" cy="16421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F755F" w14:textId="77777777" w:rsidR="00EB6863" w:rsidRPr="00E2457E" w:rsidRDefault="00EB6863" w:rsidP="00EB6863">
                            <w:pPr>
                              <w:spacing w:after="0" w:line="240" w:lineRule="auto"/>
                              <w:rPr>
                                <w:rFonts w:ascii="Times New Roman" w:hAnsi="Times New Roman" w:cs="Times New Roman"/>
                                <w:bCs/>
                                <w:color w:val="000000" w:themeColor="text1"/>
                                <w:sz w:val="24"/>
                                <w:szCs w:val="24"/>
                                <w:lang w:val="en-US"/>
                                <w14:textOutline w14:w="0" w14:cap="flat" w14:cmpd="sng" w14:algn="ctr">
                                  <w14:noFill/>
                                  <w14:prstDash w14:val="solid"/>
                                  <w14:round/>
                                </w14:textOutline>
                              </w:rPr>
                            </w:pPr>
                            <w:r w:rsidRPr="00E2457E">
                              <w:rPr>
                                <w:rFonts w:ascii="Times New Roman" w:hAnsi="Times New Roman" w:cs="Times New Roman"/>
                                <w:bCs/>
                                <w:color w:val="000000" w:themeColor="text1"/>
                                <w:sz w:val="24"/>
                                <w:szCs w:val="24"/>
                                <w:lang w:val="en-US"/>
                                <w14:textOutline w14:w="0" w14:cap="flat" w14:cmpd="sng" w14:algn="ctr">
                                  <w14:noFill/>
                                  <w14:prstDash w14:val="solid"/>
                                  <w14:round/>
                                </w14:textOutline>
                              </w:rPr>
                              <w:t xml:space="preserve">Group-IV (Control) </w:t>
                            </w:r>
                          </w:p>
                          <w:p w14:paraId="4C4FF941" w14:textId="18D67FAD" w:rsidR="008B5036" w:rsidRPr="00EB6863" w:rsidRDefault="00EB6863" w:rsidP="00EB6863">
                            <w:pPr>
                              <w:spacing w:after="0" w:line="240" w:lineRule="auto"/>
                              <w:rPr>
                                <w:rFonts w:ascii="Times New Roman" w:hAnsi="Times New Roman" w:cs="Times New Roman"/>
                                <w:color w:val="000000" w:themeColor="text1"/>
                                <w:sz w:val="24"/>
                                <w:szCs w:val="24"/>
                                <w:lang w:val="kk-KZ"/>
                                <w14:textOutline w14:w="0" w14:cap="flat" w14:cmpd="sng" w14:algn="ctr">
                                  <w14:noFill/>
                                  <w14:prstDash w14:val="solid"/>
                                  <w14:round/>
                                </w14:textOutline>
                              </w:rPr>
                            </w:pPr>
                            <w:proofErr w:type="gramStart"/>
                            <w:r w:rsidRPr="00E2457E">
                              <w:rPr>
                                <w:rFonts w:ascii="Times New Roman" w:hAnsi="Times New Roman" w:cs="Times New Roman"/>
                                <w:bCs/>
                                <w:color w:val="000000" w:themeColor="text1"/>
                                <w:sz w:val="24"/>
                                <w:szCs w:val="24"/>
                                <w:lang w:val="en-US"/>
                                <w14:textOutline w14:w="0" w14:cap="flat" w14:cmpd="sng" w14:algn="ctr">
                                  <w14:noFill/>
                                  <w14:prstDash w14:val="solid"/>
                                  <w14:round/>
                                </w14:textOutline>
                              </w:rPr>
                              <w:t>period</w:t>
                            </w:r>
                            <w:proofErr w:type="gramEnd"/>
                            <w:r w:rsidRPr="00E2457E">
                              <w:rPr>
                                <w:rFonts w:ascii="Times New Roman" w:hAnsi="Times New Roman" w:cs="Times New Roman"/>
                                <w:bCs/>
                                <w:color w:val="000000" w:themeColor="text1"/>
                                <w:sz w:val="24"/>
                                <w:szCs w:val="24"/>
                                <w:lang w:val="en-US"/>
                                <w14:textOutline w14:w="0" w14:cap="flat" w14:cmpd="sng" w14:algn="ctr">
                                  <w14:noFill/>
                                  <w14:prstDash w14:val="solid"/>
                                  <w14:round/>
                                </w14:textOutline>
                              </w:rPr>
                              <w:t xml:space="preserve"> of 2 months teeth without treatment after </w:t>
                            </w:r>
                            <w:proofErr w:type="spellStart"/>
                            <w:r w:rsidRPr="00E2457E">
                              <w:rPr>
                                <w:rFonts w:ascii="Times New Roman" w:hAnsi="Times New Roman" w:cs="Times New Roman"/>
                                <w:bCs/>
                                <w:color w:val="000000" w:themeColor="text1"/>
                                <w:sz w:val="24"/>
                                <w:szCs w:val="24"/>
                                <w:lang w:val="en-US"/>
                                <w14:textOutline w14:w="0" w14:cap="flat" w14:cmpd="sng" w14:algn="ctr">
                                  <w14:noFill/>
                                  <w14:prstDash w14:val="solid"/>
                                  <w14:round/>
                                </w14:textOutline>
                              </w:rPr>
                              <w:t>cariesogenic</w:t>
                            </w:r>
                            <w:proofErr w:type="spellEnd"/>
                            <w:r w:rsidRPr="00E2457E">
                              <w:rPr>
                                <w:rFonts w:ascii="Times New Roman" w:hAnsi="Times New Roman" w:cs="Times New Roman"/>
                                <w:bCs/>
                                <w:color w:val="000000" w:themeColor="text1"/>
                                <w:sz w:val="24"/>
                                <w:szCs w:val="24"/>
                                <w:lang w:val="en-US"/>
                                <w14:textOutline w14:w="0" w14:cap="flat" w14:cmpd="sng" w14:algn="ctr">
                                  <w14:noFill/>
                                  <w14:prstDash w14:val="solid"/>
                                  <w14:round/>
                                </w14:textOutline>
                              </w:rPr>
                              <w:t xml:space="preserve"> diet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0005C344" id="Прямоугольник 27" o:spid="_x0000_s1028" style="position:absolute;left:0;text-align:left;margin-left:343.2pt;margin-top:4.55pt;width:88.5pt;height:129.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" fillcolor="white [3212]" strokecolor="black [3213]">
                <v:textbox>
                  <w:txbxContent>
                    <w:p w14:paraId="13CF755F" w14:textId="77777777" w:rsidR="00EB6863" w:rsidRPr="00EB6863" w:rsidRDefault="00EB6863" w:rsidP="00EB6863">
                      <w:pPr>
                        <w:spacing w:after="0" w:line="240" w:lineRule="auto"/>
                        <w:rPr>
                          <w:rFonts w:ascii="Times New Roman" w:hAnsi="Times New Roman" w:cs="Times New Roman"/>
                          <w:bCs/>
                          <w:color w:val="000000" w:themeColor="text1"/>
                          <w:sz w:val="24"/>
                          <w:szCs w:val="24"/>
                          <w14:textOutline w14:w="0" w14:cap="flat" w14:cmpd="sng" w14:algn="ctr">
                            <w14:noFill/>
                            <w14:prstDash w14:val="solid"/>
                            <w14:round/>
                          </w14:textOutline>
                        </w:rPr>
                      </w:pPr>
                      <w:r w:rsidRPr="00EB6863">
                        <w:rPr>
                          <w:rFonts w:ascii="Times New Roman" w:hAnsi="Times New Roman" w:cs="Times New Roman"/>
                          <w:bCs/>
                          <w:color w:val="000000" w:themeColor="text1"/>
                          <w:sz w:val="24"/>
                          <w:szCs w:val="24"/>
                          <w14:textOutline w14:w="0" w14:cap="flat" w14:cmpd="sng" w14:algn="ctr">
                            <w14:noFill/>
                            <w14:prstDash w14:val="solid"/>
                            <w14:round/>
                          </w14:textOutline>
                        </w:rPr>
                        <w:t xml:space="preserve">Group-IV (Control) </w:t>
                      </w:r>
                    </w:p>
                    <w:p w14:paraId="4C4FF941" w14:textId="18D67FAD" w:rsidR="008B5036" w:rsidRPr="00EB6863" w:rsidRDefault="00EB6863" w:rsidP="00EB6863">
                      <w:pPr>
                        <w:spacing w:after="0" w:line="240" w:lineRule="auto"/>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EB6863">
                        <w:rPr>
                          <w:rFonts w:ascii="Times New Roman" w:hAnsi="Times New Roman" w:cs="Times New Roman"/>
                          <w:bCs/>
                          <w:color w:val="000000" w:themeColor="text1"/>
                          <w:sz w:val="24"/>
                          <w:szCs w:val="24"/>
                          <w14:textOutline w14:w="0" w14:cap="flat" w14:cmpd="sng" w14:algn="ctr">
                            <w14:noFill/>
                            <w14:prstDash w14:val="solid"/>
                            <w14:round/>
                          </w14:textOutline>
                        </w:rPr>
                        <w:t>period of 2 months teeth without treatment after cariesogenic diet</w:t>
                      </w:r>
                    </w:p>
                  </w:txbxContent>
                </v:textbox>
              </v:rect>
            </w:pict>
          </mc:Fallback>
        </mc:AlternateContent>
      </w:r>
      <w:r>
        <w:rPr>
          <w:noProof/>
          <w:sz w:val="24"/>
          <w:szCs w:val="24"/>
        </w:rPr>
        <mc:AlternateContent>
          <mc:Choice Requires="wps">
            <w:drawing>
              <wp:anchor distT="0" distB="0" distL="114300" distR="114300" simplePos="0" relativeHeight="251687936" behindDoc="0" locked="0" layoutInCell="1" allowOverlap="1" wp14:anchorId="1B15A140" wp14:editId="27D7C46E">
                <wp:simplePos x="0" y="0"/>
                <wp:positionH relativeFrom="column">
                  <wp:posOffset>3153006</wp:posOffset>
                </wp:positionH>
                <wp:positionV relativeFrom="paragraph">
                  <wp:posOffset>57995</wp:posOffset>
                </wp:positionV>
                <wp:extent cx="1124071" cy="1642110"/>
                <wp:effectExtent l="0" t="0" r="19050" b="15240"/>
                <wp:wrapNone/>
                <wp:docPr id="30" name="Прямоугольник 30"/>
                <wp:cNvGraphicFramePr/>
                <a:graphic xmlns:a="http://schemas.openxmlformats.org/drawingml/2006/main">
                  <a:graphicData uri="http://schemas.microsoft.com/office/word/2010/wordprocessingShape">
                    <wps:wsp>
                      <wps:cNvSpPr/>
                      <wps:spPr>
                        <a:xfrm>
                          <a:off x="0" y="0"/>
                          <a:ext cx="1124071" cy="16421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12A10" w14:textId="77777777" w:rsidR="00EB6863" w:rsidRPr="00EB6863" w:rsidRDefault="00EB6863" w:rsidP="00EB6863">
                            <w:pPr>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EB6863">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Group -III (Control) </w:t>
                            </w:r>
                          </w:p>
                          <w:p w14:paraId="2F82A7C4" w14:textId="09475E4A" w:rsidR="008B5036" w:rsidRPr="00E2457E" w:rsidRDefault="00EB6863" w:rsidP="00EB6863">
                            <w:pPr>
                              <w:jc w:val="center"/>
                              <w:rPr>
                                <w:sz w:val="24"/>
                                <w:szCs w:val="24"/>
                                <w:lang w:val="en-US"/>
                              </w:rPr>
                            </w:pPr>
                            <w:r w:rsidRPr="00EB6863">
                              <w:rPr>
                                <w:rFonts w:ascii="Times New Roman" w:hAnsi="Times New Roman" w:cs="Times New Roman"/>
                                <w:color w:val="000000" w:themeColor="text1"/>
                                <w:sz w:val="24"/>
                                <w:szCs w:val="24"/>
                                <w:lang w:val="kk-KZ"/>
                                <w14:textOutline w14:w="0" w14:cap="flat" w14:cmpd="sng" w14:algn="ctr">
                                  <w14:noFill/>
                                  <w14:prstDash w14:val="solid"/>
                                  <w14:round/>
                                </w14:textOutline>
                              </w:rPr>
                              <w:t>2 months after cariesogenic diet and dental ICON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B15A140" id="Прямоугольник 30" o:spid="_x0000_s1029" style="position:absolute;left:0;text-align:left;margin-left:248.25pt;margin-top:4.55pt;width:88.5pt;height:129.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" fillcolor="white [3212]" strokecolor="black [3213]">
                <v:textbox>
                  <w:txbxContent>
                    <w:p w14:paraId="0ED12A10" w14:textId="77777777" w:rsidR="00EB6863" w:rsidRPr="00EB6863" w:rsidRDefault="00EB6863" w:rsidP="00EB6863">
                      <w:pPr>
                        <w:jc w:val="center"/>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EB6863">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Group -III (Control) </w:t>
                      </w:r>
                    </w:p>
                    <w:p w14:paraId="2F82A7C4" w14:textId="09475E4A" w:rsidR="008B5036" w:rsidRPr="00EB6863" w:rsidRDefault="00EB6863" w:rsidP="00EB6863">
                      <w:pPr>
                        <w:jc w:val="center"/>
                        <w:rPr>
                          <w:sz w:val="24"/>
                          <w:szCs w:val="24"/>
                        </w:rPr>
                      </w:pPr>
                      <w:r w:rsidRPr="00EB6863">
                        <w:rPr>
                          <w:rFonts w:ascii="Times New Roman" w:hAnsi="Times New Roman" w:cs="Times New Roman"/>
                          <w:color w:val="000000" w:themeColor="text1"/>
                          <w:sz w:val="24"/>
                          <w:szCs w:val="24"/>
                          <w:lang w:val="kk-KZ"/>
                          <w14:textOutline w14:w="0" w14:cap="flat" w14:cmpd="sng" w14:algn="ctr">
                            <w14:noFill/>
                            <w14:prstDash w14:val="solid"/>
                            <w14:round/>
                          </w14:textOutline>
                        </w:rPr>
                        <w:t>2 months after cariesogenic diet and dental ICON treatment</w:t>
                      </w:r>
                    </w:p>
                  </w:txbxContent>
                </v:textbox>
              </v:rect>
            </w:pict>
          </mc:Fallback>
        </mc:AlternateContent>
      </w:r>
      <w:r>
        <w:rPr>
          <w:noProof/>
          <w:sz w:val="24"/>
          <w:szCs w:val="24"/>
        </w:rPr>
        <mc:AlternateContent>
          <mc:Choice Requires="wps">
            <w:drawing>
              <wp:anchor distT="0" distB="0" distL="114300" distR="114300" simplePos="0" relativeHeight="251685888" behindDoc="0" locked="0" layoutInCell="1" allowOverlap="1" wp14:anchorId="1B9781EF" wp14:editId="1E607CBA">
                <wp:simplePos x="0" y="0"/>
                <wp:positionH relativeFrom="column">
                  <wp:posOffset>607828</wp:posOffset>
                </wp:positionH>
                <wp:positionV relativeFrom="paragraph">
                  <wp:posOffset>57995</wp:posOffset>
                </wp:positionV>
                <wp:extent cx="1252123" cy="1642110"/>
                <wp:effectExtent l="0" t="0" r="24765" b="15240"/>
                <wp:wrapNone/>
                <wp:docPr id="28" name="Прямоугольник 28"/>
                <wp:cNvGraphicFramePr/>
                <a:graphic xmlns:a="http://schemas.openxmlformats.org/drawingml/2006/main">
                  <a:graphicData uri="http://schemas.microsoft.com/office/word/2010/wordprocessingShape">
                    <wps:wsp>
                      <wps:cNvSpPr/>
                      <wps:spPr>
                        <a:xfrm>
                          <a:off x="0" y="0"/>
                          <a:ext cx="1252123" cy="164211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D12AC" w14:textId="77777777" w:rsidR="007544F6" w:rsidRPr="007544F6" w:rsidRDefault="007544F6" w:rsidP="007544F6">
                            <w:pPr>
                              <w:spacing w:after="0" w:line="240" w:lineRule="auto"/>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Group </w:t>
                            </w: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-I (Main)</w:t>
                            </w:r>
                          </w:p>
                          <w:p w14:paraId="599BC950" w14:textId="77777777" w:rsidR="007544F6" w:rsidRPr="007544F6" w:rsidRDefault="007544F6" w:rsidP="007544F6">
                            <w:pPr>
                              <w:spacing w:after="0" w:line="240" w:lineRule="auto"/>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2 months after the cariesogenic diet </w:t>
                            </w:r>
                          </w:p>
                          <w:p w14:paraId="031AC632" w14:textId="19BCB81B" w:rsidR="008B5036" w:rsidRPr="007544F6" w:rsidRDefault="007544F6" w:rsidP="007544F6">
                            <w:pPr>
                              <w:spacing w:after="0" w:line="240" w:lineRule="auto"/>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1 month after SAHPA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B9781EF" id="Прямоугольник 28" o:spid="_x0000_s1030" style="position:absolute;left:0;text-align:left;margin-left:47.85pt;margin-top:4.55pt;width:98.6pt;height:129.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" fillcolor="white [3212]" strokecolor="black [3213]">
                <v:textbox>
                  <w:txbxContent>
                    <w:p w14:paraId="4DED12AC" w14:textId="77777777" w:rsidR="007544F6" w:rsidRPr="007544F6" w:rsidRDefault="007544F6" w:rsidP="007544F6">
                      <w:pPr>
                        <w:spacing w:after="0" w:line="240" w:lineRule="auto"/>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Group -I (Main)</w:t>
                      </w:r>
                    </w:p>
                    <w:p w14:paraId="599BC950" w14:textId="77777777" w:rsidR="007544F6" w:rsidRPr="007544F6" w:rsidRDefault="007544F6" w:rsidP="007544F6">
                      <w:pPr>
                        <w:spacing w:after="0" w:line="240" w:lineRule="auto"/>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 xml:space="preserve">2 months after the cariesogenic diet </w:t>
                      </w:r>
                    </w:p>
                    <w:p w14:paraId="031AC632" w14:textId="19BCB81B" w:rsidR="008B5036" w:rsidRPr="007544F6" w:rsidRDefault="007544F6" w:rsidP="007544F6">
                      <w:pPr>
                        <w:spacing w:after="0" w:line="240" w:lineRule="auto"/>
                        <w:rPr>
                          <w:rFonts w:ascii="Times New Roman" w:hAnsi="Times New Roman" w:cs="Times New Roman"/>
                          <w:color w:val="000000" w:themeColor="text1"/>
                          <w:sz w:val="24"/>
                          <w:szCs w:val="24"/>
                          <w:lang w:val="kk-KZ"/>
                          <w14:textOutline w14:w="0" w14:cap="flat" w14:cmpd="sng" w14:algn="ctr">
                            <w14:noFill/>
                            <w14:prstDash w14:val="solid"/>
                            <w14:round/>
                          </w14:textOutline>
                        </w:rPr>
                      </w:pP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1 month after SA</w:t>
                      </w:r>
                      <w:r w:rsidRPr="007544F6">
                        <w:rPr>
                          <w:rFonts w:ascii="Times New Roman" w:hAnsi="Times New Roman" w:cs="Times New Roman"/>
                          <w:color w:val="000000" w:themeColor="text1"/>
                          <w:sz w:val="24"/>
                          <w:szCs w:val="24"/>
                          <w:lang w:val="kk-KZ"/>
                          <w14:textOutline w14:w="0" w14:cap="flat" w14:cmpd="sng" w14:algn="ctr">
                            <w14:noFill/>
                            <w14:prstDash w14:val="solid"/>
                            <w14:round/>
                          </w14:textOutline>
                        </w:rPr>
                        <w:t>HPA treatment</w:t>
                      </w:r>
                    </w:p>
                  </w:txbxContent>
                </v:textbox>
              </v:rect>
            </w:pict>
          </mc:Fallback>
        </mc:AlternateContent>
      </w:r>
    </w:p>
    <w:p w14:paraId="0DC0C2A9" w14:textId="77777777" w:rsidR="008B5036" w:rsidRDefault="008B5036" w:rsidP="008B5036">
      <w:pPr>
        <w:spacing w:after="0" w:line="240" w:lineRule="auto"/>
        <w:jc w:val="center"/>
        <w:rPr>
          <w:rFonts w:ascii="Times New Roman" w:hAnsi="Times New Roman" w:cs="Times New Roman"/>
          <w:sz w:val="24"/>
          <w:szCs w:val="24"/>
          <w:lang w:val="kk-KZ"/>
        </w:rPr>
      </w:pPr>
    </w:p>
    <w:p w14:paraId="36F87B8D" w14:textId="77777777" w:rsidR="008B5036" w:rsidRDefault="008B5036" w:rsidP="008B5036">
      <w:pPr>
        <w:spacing w:after="0" w:line="240" w:lineRule="auto"/>
        <w:jc w:val="center"/>
        <w:rPr>
          <w:rFonts w:ascii="Times New Roman" w:hAnsi="Times New Roman" w:cs="Times New Roman"/>
          <w:sz w:val="24"/>
          <w:szCs w:val="24"/>
          <w:lang w:val="kk-KZ"/>
        </w:rPr>
      </w:pPr>
    </w:p>
    <w:p w14:paraId="75A8A5DD" w14:textId="77777777" w:rsidR="008B5036" w:rsidRDefault="008B5036" w:rsidP="008B5036">
      <w:pPr>
        <w:spacing w:after="0" w:line="240" w:lineRule="auto"/>
        <w:jc w:val="center"/>
        <w:rPr>
          <w:rFonts w:ascii="Times New Roman" w:hAnsi="Times New Roman" w:cs="Times New Roman"/>
          <w:sz w:val="24"/>
          <w:szCs w:val="24"/>
          <w:lang w:val="kk-KZ"/>
        </w:rPr>
      </w:pPr>
    </w:p>
    <w:p w14:paraId="19752F51" w14:textId="77777777" w:rsidR="008B5036" w:rsidRDefault="008B5036" w:rsidP="00F34736">
      <w:pPr>
        <w:spacing w:after="0" w:line="240" w:lineRule="auto"/>
        <w:ind w:firstLineChars="250" w:firstLine="700"/>
        <w:jc w:val="both"/>
        <w:rPr>
          <w:rFonts w:ascii="Times New Roman" w:eastAsia="Times New Roman" w:hAnsi="Times New Roman" w:cs="Times New Roman"/>
          <w:sz w:val="28"/>
          <w:szCs w:val="28"/>
          <w:lang w:val="en-US"/>
        </w:rPr>
      </w:pPr>
    </w:p>
    <w:p w14:paraId="3FA4F464" w14:textId="77777777" w:rsidR="008B5036" w:rsidRDefault="008B5036" w:rsidP="00F34736">
      <w:pPr>
        <w:spacing w:after="0" w:line="240" w:lineRule="auto"/>
        <w:ind w:firstLineChars="250" w:firstLine="700"/>
        <w:jc w:val="both"/>
        <w:rPr>
          <w:rFonts w:ascii="Times New Roman" w:eastAsia="Times New Roman" w:hAnsi="Times New Roman" w:cs="Times New Roman"/>
          <w:sz w:val="28"/>
          <w:szCs w:val="28"/>
          <w:lang w:val="en-US"/>
        </w:rPr>
      </w:pPr>
    </w:p>
    <w:p w14:paraId="3640827C" w14:textId="77777777" w:rsidR="008B5036" w:rsidRDefault="008B5036" w:rsidP="00F34736">
      <w:pPr>
        <w:spacing w:after="0" w:line="240" w:lineRule="auto"/>
        <w:ind w:firstLineChars="250" w:firstLine="700"/>
        <w:jc w:val="both"/>
        <w:rPr>
          <w:rFonts w:ascii="Times New Roman" w:eastAsia="Times New Roman" w:hAnsi="Times New Roman" w:cs="Times New Roman"/>
          <w:sz w:val="28"/>
          <w:szCs w:val="28"/>
          <w:lang w:val="en-US"/>
        </w:rPr>
      </w:pPr>
    </w:p>
    <w:p w14:paraId="63DAA6F0" w14:textId="77777777" w:rsidR="008B5036" w:rsidRDefault="008B5036" w:rsidP="00F34736">
      <w:pPr>
        <w:spacing w:after="0" w:line="240" w:lineRule="auto"/>
        <w:ind w:firstLineChars="250" w:firstLine="700"/>
        <w:jc w:val="both"/>
        <w:rPr>
          <w:rFonts w:ascii="Times New Roman" w:eastAsia="Times New Roman" w:hAnsi="Times New Roman" w:cs="Times New Roman"/>
          <w:sz w:val="28"/>
          <w:szCs w:val="28"/>
          <w:lang w:val="en-US"/>
        </w:rPr>
      </w:pPr>
    </w:p>
    <w:p w14:paraId="56432180" w14:textId="77777777" w:rsidR="008B5036" w:rsidRDefault="008B5036" w:rsidP="00F34736">
      <w:pPr>
        <w:spacing w:after="0" w:line="240" w:lineRule="auto"/>
        <w:ind w:firstLineChars="250" w:firstLine="700"/>
        <w:jc w:val="both"/>
        <w:rPr>
          <w:rFonts w:ascii="Times New Roman" w:eastAsia="Times New Roman" w:hAnsi="Times New Roman" w:cs="Times New Roman"/>
          <w:sz w:val="28"/>
          <w:szCs w:val="28"/>
          <w:lang w:val="en-US"/>
        </w:rPr>
      </w:pPr>
    </w:p>
    <w:p w14:paraId="6868FCF2" w14:textId="77777777" w:rsidR="008B5036" w:rsidRDefault="008B5036" w:rsidP="00F34736">
      <w:pPr>
        <w:spacing w:after="0" w:line="240" w:lineRule="auto"/>
        <w:ind w:firstLineChars="250" w:firstLine="700"/>
        <w:jc w:val="both"/>
        <w:rPr>
          <w:rFonts w:ascii="Times New Roman" w:eastAsia="Times New Roman" w:hAnsi="Times New Roman" w:cs="Times New Roman"/>
          <w:sz w:val="28"/>
          <w:szCs w:val="28"/>
          <w:lang w:val="en-US"/>
        </w:rPr>
      </w:pPr>
    </w:p>
    <w:p w14:paraId="1286C176" w14:textId="77777777" w:rsidR="00EB6863" w:rsidRPr="0003296A" w:rsidRDefault="00EB6863" w:rsidP="00EB6863">
      <w:pPr>
        <w:pStyle w:val="a4"/>
        <w:shd w:val="clear" w:color="auto" w:fill="FFFFFF"/>
        <w:spacing w:after="0" w:line="240" w:lineRule="auto"/>
        <w:jc w:val="both"/>
        <w:rPr>
          <w:rFonts w:ascii="Times New Roman" w:eastAsiaTheme="minorEastAsia" w:hAnsi="Times New Roman" w:cs="Times New Roman"/>
          <w:sz w:val="28"/>
          <w:szCs w:val="28"/>
          <w:lang w:val="en-US" w:eastAsia="ru-RU"/>
        </w:rPr>
      </w:pPr>
      <w:r w:rsidRPr="0003296A">
        <w:rPr>
          <w:rFonts w:ascii="Times New Roman" w:eastAsiaTheme="minorEastAsia" w:hAnsi="Times New Roman" w:cs="Times New Roman"/>
          <w:sz w:val="28"/>
          <w:szCs w:val="28"/>
          <w:lang w:val="en-US" w:eastAsia="ru-RU"/>
        </w:rPr>
        <w:t xml:space="preserve">The distribution into groups was carried out in accordance with the homogeneity criteria of the sample, taking into account the inclusion and exclusion criteria. </w:t>
      </w:r>
    </w:p>
    <w:p w14:paraId="6D5CCD20" w14:textId="77777777" w:rsidR="00CC0F8B" w:rsidRPr="001C0535" w:rsidRDefault="00CC0F8B" w:rsidP="00CC0F8B">
      <w:pPr>
        <w:spacing w:after="0" w:line="240" w:lineRule="auto"/>
        <w:ind w:firstLine="709"/>
        <w:jc w:val="both"/>
        <w:rPr>
          <w:rFonts w:ascii="Times New Roman" w:hAnsi="Times New Roman" w:cs="Times New Roman"/>
          <w:sz w:val="28"/>
          <w:szCs w:val="28"/>
          <w:lang w:val="en-US"/>
        </w:rPr>
      </w:pPr>
      <w:r w:rsidRPr="001C0535">
        <w:rPr>
          <w:rFonts w:ascii="Times New Roman" w:hAnsi="Times New Roman" w:cs="Times New Roman"/>
          <w:sz w:val="28"/>
          <w:szCs w:val="28"/>
          <w:lang w:val="en-US"/>
        </w:rPr>
        <w:t>1.</w:t>
      </w:r>
      <w:r w:rsidRPr="001C0535">
        <w:rPr>
          <w:rFonts w:ascii="Times New Roman" w:hAnsi="Times New Roman" w:cs="Times New Roman"/>
          <w:sz w:val="28"/>
          <w:szCs w:val="28"/>
          <w:lang w:val="en-US"/>
        </w:rPr>
        <w:tab/>
        <w:t xml:space="preserve">80 teeth of laboratory rats after 2 months of </w:t>
      </w:r>
      <w:proofErr w:type="spellStart"/>
      <w:r w:rsidRPr="001C0535">
        <w:rPr>
          <w:rFonts w:ascii="Times New Roman" w:hAnsi="Times New Roman" w:cs="Times New Roman"/>
          <w:sz w:val="28"/>
          <w:szCs w:val="28"/>
          <w:lang w:val="en-US"/>
        </w:rPr>
        <w:t>cariesogenic</w:t>
      </w:r>
      <w:proofErr w:type="spellEnd"/>
      <w:r w:rsidRPr="001C0535">
        <w:rPr>
          <w:rFonts w:ascii="Times New Roman" w:hAnsi="Times New Roman" w:cs="Times New Roman"/>
          <w:sz w:val="28"/>
          <w:szCs w:val="28"/>
          <w:lang w:val="en-US"/>
        </w:rPr>
        <w:t xml:space="preserve"> diet 1 month after treatment with a preparation containing synthetic analog of human protein </w:t>
      </w:r>
      <w:proofErr w:type="spellStart"/>
      <w:r w:rsidRPr="001C0535">
        <w:rPr>
          <w:rFonts w:ascii="Times New Roman" w:hAnsi="Times New Roman" w:cs="Times New Roman"/>
          <w:sz w:val="28"/>
          <w:szCs w:val="28"/>
          <w:lang w:val="en-US"/>
        </w:rPr>
        <w:t>amelogenin</w:t>
      </w:r>
      <w:proofErr w:type="spellEnd"/>
      <w:r w:rsidRPr="001C0535">
        <w:rPr>
          <w:rFonts w:ascii="Times New Roman" w:hAnsi="Times New Roman" w:cs="Times New Roman"/>
          <w:sz w:val="28"/>
          <w:szCs w:val="28"/>
          <w:lang w:val="en-US"/>
        </w:rPr>
        <w:t>;</w:t>
      </w:r>
    </w:p>
    <w:p w14:paraId="1C36474D" w14:textId="77777777" w:rsidR="00CC0F8B" w:rsidRPr="001C0535" w:rsidRDefault="00CC0F8B" w:rsidP="00CC0F8B">
      <w:pPr>
        <w:spacing w:after="0" w:line="240" w:lineRule="auto"/>
        <w:ind w:firstLine="709"/>
        <w:jc w:val="both"/>
        <w:rPr>
          <w:rFonts w:ascii="Times New Roman" w:hAnsi="Times New Roman" w:cs="Times New Roman"/>
          <w:sz w:val="28"/>
          <w:szCs w:val="28"/>
          <w:lang w:val="en-US"/>
        </w:rPr>
      </w:pPr>
      <w:r w:rsidRPr="001C0535">
        <w:rPr>
          <w:rFonts w:ascii="Times New Roman" w:hAnsi="Times New Roman" w:cs="Times New Roman"/>
          <w:sz w:val="28"/>
          <w:szCs w:val="28"/>
          <w:lang w:val="en-US"/>
        </w:rPr>
        <w:t>2.</w:t>
      </w:r>
      <w:r w:rsidRPr="001C0535">
        <w:rPr>
          <w:rFonts w:ascii="Times New Roman" w:hAnsi="Times New Roman" w:cs="Times New Roman"/>
          <w:sz w:val="28"/>
          <w:szCs w:val="28"/>
          <w:lang w:val="en-US"/>
        </w:rPr>
        <w:tab/>
        <w:t xml:space="preserve">80 teeth of laboratory rats after 2 months of a cariogenic diet 3 months after treatment with a preparation containing a synthetic analogue of the human protein </w:t>
      </w:r>
      <w:proofErr w:type="spellStart"/>
      <w:r w:rsidRPr="001C0535">
        <w:rPr>
          <w:rFonts w:ascii="Times New Roman" w:hAnsi="Times New Roman" w:cs="Times New Roman"/>
          <w:sz w:val="28"/>
          <w:szCs w:val="28"/>
          <w:lang w:val="en-US"/>
        </w:rPr>
        <w:t>amelogenin</w:t>
      </w:r>
      <w:proofErr w:type="spellEnd"/>
      <w:r w:rsidRPr="001C0535">
        <w:rPr>
          <w:rFonts w:ascii="Times New Roman" w:hAnsi="Times New Roman" w:cs="Times New Roman"/>
          <w:sz w:val="28"/>
          <w:szCs w:val="28"/>
          <w:lang w:val="en-US"/>
        </w:rPr>
        <w:t>;</w:t>
      </w:r>
    </w:p>
    <w:p w14:paraId="695A266B" w14:textId="77777777" w:rsidR="00CC0F8B" w:rsidRPr="001C0535" w:rsidRDefault="00CC0F8B" w:rsidP="00CC0F8B">
      <w:pPr>
        <w:spacing w:after="0" w:line="240" w:lineRule="auto"/>
        <w:ind w:firstLine="709"/>
        <w:jc w:val="both"/>
        <w:rPr>
          <w:rFonts w:ascii="Times New Roman" w:hAnsi="Times New Roman" w:cs="Times New Roman"/>
          <w:sz w:val="28"/>
          <w:szCs w:val="28"/>
          <w:lang w:val="en-US"/>
        </w:rPr>
      </w:pPr>
      <w:r w:rsidRPr="001C0535">
        <w:rPr>
          <w:rFonts w:ascii="Times New Roman" w:hAnsi="Times New Roman" w:cs="Times New Roman"/>
          <w:sz w:val="28"/>
          <w:szCs w:val="28"/>
          <w:lang w:val="en-US"/>
        </w:rPr>
        <w:t>3.</w:t>
      </w:r>
      <w:r w:rsidRPr="001C0535">
        <w:rPr>
          <w:rFonts w:ascii="Times New Roman" w:hAnsi="Times New Roman" w:cs="Times New Roman"/>
          <w:sz w:val="28"/>
          <w:szCs w:val="28"/>
          <w:lang w:val="en-US"/>
        </w:rPr>
        <w:tab/>
        <w:t>80 teeth of laboratory rats after 2 months of cariogenic diet treated with synthetic resin "ICON" according to the conventional method;</w:t>
      </w:r>
    </w:p>
    <w:p w14:paraId="4280C1B8" w14:textId="77777777" w:rsidR="00CC0F8B" w:rsidRPr="001C0535" w:rsidRDefault="00CC0F8B" w:rsidP="00CC0F8B">
      <w:pPr>
        <w:spacing w:after="0" w:line="240" w:lineRule="auto"/>
        <w:ind w:firstLine="709"/>
        <w:jc w:val="both"/>
        <w:rPr>
          <w:rFonts w:ascii="Times New Roman" w:hAnsi="Times New Roman" w:cs="Times New Roman"/>
          <w:sz w:val="28"/>
          <w:szCs w:val="28"/>
          <w:lang w:val="en-US"/>
        </w:rPr>
      </w:pPr>
      <w:r w:rsidRPr="001C0535">
        <w:rPr>
          <w:rFonts w:ascii="Times New Roman" w:hAnsi="Times New Roman" w:cs="Times New Roman"/>
          <w:sz w:val="28"/>
          <w:szCs w:val="28"/>
          <w:lang w:val="en-US"/>
        </w:rPr>
        <w:t>4.</w:t>
      </w:r>
      <w:r w:rsidRPr="001C0535">
        <w:rPr>
          <w:rFonts w:ascii="Times New Roman" w:hAnsi="Times New Roman" w:cs="Times New Roman"/>
          <w:sz w:val="28"/>
          <w:szCs w:val="28"/>
          <w:lang w:val="en-US"/>
        </w:rPr>
        <w:tab/>
        <w:t xml:space="preserve">80 teeth of laboratory rats after 2 months of </w:t>
      </w:r>
      <w:proofErr w:type="spellStart"/>
      <w:r w:rsidRPr="001C0535">
        <w:rPr>
          <w:rFonts w:ascii="Times New Roman" w:hAnsi="Times New Roman" w:cs="Times New Roman"/>
          <w:sz w:val="28"/>
          <w:szCs w:val="28"/>
          <w:lang w:val="en-US"/>
        </w:rPr>
        <w:t>cariesogenic</w:t>
      </w:r>
      <w:proofErr w:type="spellEnd"/>
      <w:r w:rsidRPr="001C0535">
        <w:rPr>
          <w:rFonts w:ascii="Times New Roman" w:hAnsi="Times New Roman" w:cs="Times New Roman"/>
          <w:sz w:val="28"/>
          <w:szCs w:val="28"/>
          <w:lang w:val="en-US"/>
        </w:rPr>
        <w:t xml:space="preserve"> diet without </w:t>
      </w:r>
      <w:proofErr w:type="spellStart"/>
      <w:r w:rsidRPr="001C0535">
        <w:rPr>
          <w:rFonts w:ascii="Times New Roman" w:hAnsi="Times New Roman" w:cs="Times New Roman"/>
          <w:sz w:val="28"/>
          <w:szCs w:val="28"/>
          <w:lang w:val="en-US"/>
        </w:rPr>
        <w:t>remineralizing</w:t>
      </w:r>
      <w:proofErr w:type="spellEnd"/>
      <w:r w:rsidRPr="001C0535">
        <w:rPr>
          <w:rFonts w:ascii="Times New Roman" w:hAnsi="Times New Roman" w:cs="Times New Roman"/>
          <w:sz w:val="28"/>
          <w:szCs w:val="28"/>
          <w:lang w:val="en-US"/>
        </w:rPr>
        <w:t xml:space="preserve"> or infiltrating therapy;</w:t>
      </w:r>
    </w:p>
    <w:p w14:paraId="1EBCBAC4" w14:textId="77777777" w:rsidR="008B5036" w:rsidRDefault="008B5036" w:rsidP="00F34736">
      <w:pPr>
        <w:spacing w:after="0" w:line="240" w:lineRule="auto"/>
        <w:ind w:firstLineChars="250" w:firstLine="700"/>
        <w:jc w:val="both"/>
        <w:rPr>
          <w:rFonts w:ascii="Times New Roman" w:eastAsia="Times New Roman" w:hAnsi="Times New Roman" w:cs="Times New Roman"/>
          <w:sz w:val="28"/>
          <w:szCs w:val="28"/>
          <w:lang w:val="en-US"/>
        </w:rPr>
      </w:pPr>
    </w:p>
    <w:p w14:paraId="3D8F8EF4" w14:textId="64E0D6B1" w:rsidR="00CC0F8B" w:rsidRPr="004E31D1" w:rsidRDefault="00CC0F8B" w:rsidP="00CC0F8B">
      <w:pPr>
        <w:spacing w:after="0" w:line="240" w:lineRule="auto"/>
        <w:ind w:firstLine="700"/>
        <w:jc w:val="both"/>
        <w:rPr>
          <w:rFonts w:ascii="Times New Roman" w:hAnsi="Times New Roman" w:cs="Times New Roman"/>
          <w:sz w:val="28"/>
          <w:szCs w:val="28"/>
          <w:lang w:val="en-US"/>
        </w:rPr>
      </w:pPr>
      <w:r w:rsidRPr="001C0535">
        <w:rPr>
          <w:rFonts w:ascii="Times New Roman" w:eastAsia="Times New Roman" w:hAnsi="Times New Roman" w:cs="Times New Roman"/>
          <w:sz w:val="28"/>
          <w:szCs w:val="28"/>
          <w:lang w:val="en-US"/>
        </w:rPr>
        <w:t xml:space="preserve">The subject of the third part of the study </w:t>
      </w:r>
      <w:r w:rsidRPr="0003296A">
        <w:rPr>
          <w:rFonts w:ascii="Times New Roman" w:eastAsia="Times New Roman" w:hAnsi="Times New Roman" w:cs="Times New Roman"/>
          <w:sz w:val="28"/>
          <w:szCs w:val="28"/>
          <w:lang w:val="en-US"/>
        </w:rPr>
        <w:t>was divided into 4 groups, of which the first and third groups were divided into 2 subgroups</w:t>
      </w:r>
      <w:r w:rsidRPr="004E31D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(Table 5</w:t>
      </w:r>
      <w:r w:rsidRPr="0003296A">
        <w:rPr>
          <w:rFonts w:ascii="Times New Roman" w:eastAsia="Times New Roman" w:hAnsi="Times New Roman" w:cs="Times New Roman"/>
          <w:sz w:val="28"/>
          <w:szCs w:val="28"/>
          <w:lang w:val="en-US"/>
        </w:rPr>
        <w:t>).</w:t>
      </w:r>
    </w:p>
    <w:p w14:paraId="25359913" w14:textId="77777777" w:rsidR="00E2457E" w:rsidRDefault="00E2457E" w:rsidP="00F34736">
      <w:pPr>
        <w:spacing w:after="0" w:line="240" w:lineRule="auto"/>
        <w:ind w:firstLineChars="250" w:firstLine="700"/>
        <w:jc w:val="both"/>
        <w:rPr>
          <w:rFonts w:ascii="Times New Roman" w:eastAsia="Times New Roman" w:hAnsi="Times New Roman" w:cs="Times New Roman"/>
          <w:sz w:val="28"/>
          <w:szCs w:val="28"/>
        </w:rPr>
      </w:pPr>
    </w:p>
    <w:p w14:paraId="0D2145C4" w14:textId="688440AB" w:rsidR="00606D6A" w:rsidRPr="00E2457E" w:rsidRDefault="00CC0F8B" w:rsidP="00F34736">
      <w:pPr>
        <w:spacing w:after="0" w:line="240" w:lineRule="auto"/>
        <w:ind w:firstLineChars="250" w:firstLine="70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Table 5 </w: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94084F7" wp14:editId="5F591B77">
                <wp:simplePos x="0" y="0"/>
                <wp:positionH relativeFrom="column">
                  <wp:posOffset>707390</wp:posOffset>
                </wp:positionH>
                <wp:positionV relativeFrom="paragraph">
                  <wp:posOffset>403860</wp:posOffset>
                </wp:positionV>
                <wp:extent cx="4524375" cy="497840"/>
                <wp:effectExtent l="0" t="0" r="28575" b="16510"/>
                <wp:wrapNone/>
                <wp:docPr id="1" name="Прямоугольник 1"/>
                <wp:cNvGraphicFramePr/>
                <a:graphic xmlns:a="http://schemas.openxmlformats.org/drawingml/2006/main">
                  <a:graphicData uri="http://schemas.microsoft.com/office/word/2010/wordprocessingShape">
                    <wps:wsp>
                      <wps:cNvSpPr/>
                      <wps:spPr>
                        <a:xfrm>
                          <a:off x="0" y="0"/>
                          <a:ext cx="4524375" cy="49784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920F2" w14:textId="77777777" w:rsidR="00A71655" w:rsidRDefault="0099124B" w:rsidP="00A71655">
                            <w:pPr>
                              <w:spacing w:line="240" w:lineRule="auto"/>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r w:rsidRPr="0099124B">
                              <w:rPr>
                                <w:rFonts w:ascii="Times New Roman" w:hAnsi="Times New Roman" w:cs="Times New Roman"/>
                                <w:b/>
                                <w:color w:val="000000" w:themeColor="text1"/>
                                <w:sz w:val="20"/>
                                <w:szCs w:val="20"/>
                                <w:lang w:val="kk-KZ"/>
                                <w14:textOutline w14:w="0" w14:cap="flat" w14:cmpd="sng" w14:algn="ctr">
                                  <w14:noFill/>
                                  <w14:prstDash w14:val="solid"/>
                                  <w14:round/>
                                </w14:textOutline>
                              </w:rPr>
                              <w:t>OBJECT OF STUDY</w:t>
                            </w:r>
                          </w:p>
                          <w:p w14:paraId="0FF1B0CB" w14:textId="77777777" w:rsidR="0099124B" w:rsidRDefault="00A71655" w:rsidP="00A71655">
                            <w:pPr>
                              <w:spacing w:line="240" w:lineRule="auto"/>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r w:rsidRPr="00A71655">
                              <w:rPr>
                                <w:rFonts w:ascii="Times New Roman" w:hAnsi="Times New Roman" w:cs="Times New Roman"/>
                                <w:b/>
                                <w:color w:val="000000" w:themeColor="text1"/>
                                <w:sz w:val="20"/>
                                <w:szCs w:val="20"/>
                                <w:lang w:val="kk-KZ"/>
                                <w14:textOutline w14:w="0" w14:cap="flat" w14:cmpd="sng" w14:algn="ctr">
                                  <w14:noFill/>
                                  <w14:prstDash w14:val="solid"/>
                                  <w14:round/>
                                </w14:textOutline>
                              </w:rPr>
                              <w:t>Human teeth removed for orthodontic indications</w:t>
                            </w:r>
                            <w:r>
                              <w:rPr>
                                <w:rFonts w:ascii="Times New Roman" w:hAnsi="Times New Roman" w:cs="Times New Roman"/>
                                <w:b/>
                                <w:color w:val="000000" w:themeColor="text1"/>
                                <w:sz w:val="20"/>
                                <w:szCs w:val="20"/>
                                <w:lang w:val="en-US"/>
                                <w14:textOutline w14:w="0" w14:cap="flat" w14:cmpd="sng" w14:algn="ctr">
                                  <w14:noFill/>
                                  <w14:prstDash w14:val="solid"/>
                                  <w14:round/>
                                </w14:textOutline>
                              </w:rPr>
                              <w:t xml:space="preserve"> </w:t>
                            </w:r>
                            <w:r w:rsidRPr="00A71655">
                              <w:rPr>
                                <w:rFonts w:ascii="Times New Roman" w:hAnsi="Times New Roman" w:cs="Times New Roman"/>
                                <w:b/>
                                <w:color w:val="000000" w:themeColor="text1"/>
                                <w:sz w:val="20"/>
                                <w:szCs w:val="20"/>
                                <w:lang w:val="kk-KZ"/>
                                <w14:textOutline w14:w="0" w14:cap="flat" w14:cmpd="sng" w14:algn="ctr">
                                  <w14:noFill/>
                                  <w14:prstDash w14:val="solid"/>
                                  <w14:round/>
                                </w14:textOutline>
                              </w:rPr>
                              <w:t>( 100 teeth in each group)</w:t>
                            </w:r>
                          </w:p>
                          <w:p w14:paraId="46181D29" w14:textId="77777777" w:rsidR="00A71655" w:rsidRPr="00AD50D7" w:rsidRDefault="00A71655" w:rsidP="0099124B">
                            <w:pPr>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94084F7" id="Прямоугольник 1" o:spid="_x0000_s1031" style="position:absolute;left:0;text-align:left;margin-left:55.7pt;margin-top:31.8pt;width:356.25pt;height: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" fillcolor="white [3212]" strokecolor="black [3213]" strokeweight="1pt">
                <v:textbox>
                  <w:txbxContent>
                    <w:p w14:paraId="267920F2" w14:textId="77777777" w:rsidR="00A71655" w:rsidRDefault="0099124B" w:rsidP="00A71655">
                      <w:pPr>
                        <w:spacing w:line="240" w:lineRule="auto"/>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r w:rsidRPr="0099124B">
                        <w:rPr>
                          <w:rFonts w:ascii="Times New Roman" w:hAnsi="Times New Roman" w:cs="Times New Roman"/>
                          <w:b/>
                          <w:color w:val="000000" w:themeColor="text1"/>
                          <w:sz w:val="20"/>
                          <w:szCs w:val="20"/>
                          <w:lang w:val="kk-KZ"/>
                          <w14:textOutline w14:w="0" w14:cap="flat" w14:cmpd="sng" w14:algn="ctr">
                            <w14:noFill/>
                            <w14:prstDash w14:val="solid"/>
                            <w14:round/>
                          </w14:textOutline>
                        </w:rPr>
                        <w:t>OBJECT OF STUDY</w:t>
                      </w:r>
                    </w:p>
                    <w:p w14:paraId="0FF1B0CB" w14:textId="77777777" w:rsidR="0099124B" w:rsidRDefault="00A71655" w:rsidP="00A71655">
                      <w:pPr>
                        <w:spacing w:line="240" w:lineRule="auto"/>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r w:rsidRPr="00A71655">
                        <w:rPr>
                          <w:rFonts w:ascii="Times New Roman" w:hAnsi="Times New Roman" w:cs="Times New Roman"/>
                          <w:b/>
                          <w:color w:val="000000" w:themeColor="text1"/>
                          <w:sz w:val="20"/>
                          <w:szCs w:val="20"/>
                          <w:lang w:val="kk-KZ"/>
                          <w14:textOutline w14:w="0" w14:cap="flat" w14:cmpd="sng" w14:algn="ctr">
                            <w14:noFill/>
                            <w14:prstDash w14:val="solid"/>
                            <w14:round/>
                          </w14:textOutline>
                        </w:rPr>
                        <w:t>Human teeth removed for orthodontic indications</w:t>
                      </w:r>
                      <w:r>
                        <w:rPr>
                          <w:rFonts w:ascii="Times New Roman" w:hAnsi="Times New Roman" w:cs="Times New Roman"/>
                          <w:b/>
                          <w:color w:val="000000" w:themeColor="text1"/>
                          <w:sz w:val="20"/>
                          <w:szCs w:val="20"/>
                          <w:lang w:val="en-US"/>
                          <w14:textOutline w14:w="0" w14:cap="flat" w14:cmpd="sng" w14:algn="ctr">
                            <w14:noFill/>
                            <w14:prstDash w14:val="solid"/>
                            <w14:round/>
                          </w14:textOutline>
                        </w:rPr>
                        <w:t xml:space="preserve"> </w:t>
                      </w:r>
                      <w:r w:rsidRPr="00A71655">
                        <w:rPr>
                          <w:rFonts w:ascii="Times New Roman" w:hAnsi="Times New Roman" w:cs="Times New Roman"/>
                          <w:b/>
                          <w:color w:val="000000" w:themeColor="text1"/>
                          <w:sz w:val="20"/>
                          <w:szCs w:val="20"/>
                          <w:lang w:val="kk-KZ"/>
                          <w14:textOutline w14:w="0" w14:cap="flat" w14:cmpd="sng" w14:algn="ctr">
                            <w14:noFill/>
                            <w14:prstDash w14:val="solid"/>
                            <w14:round/>
                          </w14:textOutline>
                        </w:rPr>
                        <w:t>( 100 teeth in each group)</w:t>
                      </w:r>
                    </w:p>
                    <w:p w14:paraId="46181D29" w14:textId="77777777" w:rsidR="00A71655" w:rsidRPr="00AD50D7" w:rsidRDefault="00A71655" w:rsidP="0099124B">
                      <w:pPr>
                        <w:jc w:val="center"/>
                        <w:rPr>
                          <w:rFonts w:ascii="Times New Roman" w:hAnsi="Times New Roman" w:cs="Times New Roman"/>
                          <w:b/>
                          <w:color w:val="000000" w:themeColor="text1"/>
                          <w:sz w:val="20"/>
                          <w:szCs w:val="20"/>
                          <w:lang w:val="kk-KZ"/>
                          <w14:textOutline w14:w="0" w14:cap="flat" w14:cmpd="sng" w14:algn="ctr">
                            <w14:noFill/>
                            <w14:prstDash w14:val="solid"/>
                            <w14:round/>
                          </w14:textOutline>
                        </w:rPr>
                      </w:pPr>
                    </w:p>
                  </w:txbxContent>
                </v:textbox>
              </v:rect>
            </w:pict>
          </mc:Fallback>
        </mc:AlternateContent>
      </w:r>
      <w:r w:rsidRPr="004E31D1">
        <w:rPr>
          <w:rFonts w:ascii="Times New Roman" w:eastAsia="Times New Roman" w:hAnsi="Times New Roman" w:cs="Times New Roman"/>
          <w:sz w:val="28"/>
          <w:szCs w:val="28"/>
          <w:lang w:val="en-US"/>
        </w:rPr>
        <w:t xml:space="preserve">- </w:t>
      </w:r>
      <w:r w:rsidR="00F34736" w:rsidRPr="0003296A">
        <w:rPr>
          <w:rFonts w:ascii="Times New Roman" w:eastAsia="Times New Roman" w:hAnsi="Times New Roman" w:cs="Times New Roman"/>
          <w:sz w:val="28"/>
          <w:szCs w:val="28"/>
          <w:lang w:val="en-US"/>
        </w:rPr>
        <w:t>Scheme of distribution by groups and subgroups of the study of extracted human teeth</w:t>
      </w:r>
    </w:p>
    <w:p w14:paraId="507E39C8" w14:textId="3F168FDE" w:rsidR="00606D6A" w:rsidRPr="0003296A" w:rsidRDefault="00606D6A" w:rsidP="00606D6A">
      <w:pPr>
        <w:spacing w:after="0" w:line="240" w:lineRule="auto"/>
        <w:jc w:val="center"/>
        <w:rPr>
          <w:rFonts w:ascii="Times New Roman" w:hAnsi="Times New Roman" w:cs="Times New Roman"/>
          <w:sz w:val="28"/>
          <w:szCs w:val="28"/>
          <w:lang w:val="en-US"/>
        </w:rPr>
      </w:pPr>
    </w:p>
    <w:p w14:paraId="157B95BC" w14:textId="77777777" w:rsidR="0099124B" w:rsidRDefault="0099124B" w:rsidP="0099124B">
      <w:pPr>
        <w:spacing w:after="0" w:line="240" w:lineRule="auto"/>
        <w:ind w:firstLine="703"/>
        <w:jc w:val="both"/>
        <w:rPr>
          <w:rFonts w:ascii="Times New Roman" w:hAnsi="Times New Roman" w:cs="Times New Roman"/>
          <w:sz w:val="24"/>
          <w:szCs w:val="24"/>
          <w:lang w:val="kk-KZ"/>
        </w:rPr>
      </w:pPr>
    </w:p>
    <w:p w14:paraId="412C0C3D" w14:textId="19669552" w:rsidR="0099124B" w:rsidRDefault="00CC0F8B" w:rsidP="0099124B">
      <w:pPr>
        <w:spacing w:after="0" w:line="240" w:lineRule="auto"/>
        <w:ind w:firstLine="703"/>
        <w:jc w:val="both"/>
        <w:rPr>
          <w:rFonts w:ascii="Times New Roman" w:hAnsi="Times New Roman" w:cs="Times New Roman"/>
          <w:sz w:val="24"/>
          <w:szCs w:val="24"/>
          <w:lang w:val="kk-KZ"/>
        </w:rPr>
      </w:pPr>
      <w:r>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14:anchorId="42D3C370" wp14:editId="11108A68">
                <wp:simplePos x="0" y="0"/>
                <wp:positionH relativeFrom="column">
                  <wp:posOffset>118110</wp:posOffset>
                </wp:positionH>
                <wp:positionV relativeFrom="paragraph">
                  <wp:posOffset>109855</wp:posOffset>
                </wp:positionV>
                <wp:extent cx="4434840" cy="3038475"/>
                <wp:effectExtent l="0" t="0" r="22860" b="28575"/>
                <wp:wrapNone/>
                <wp:docPr id="2" name="Группа 2"/>
                <wp:cNvGraphicFramePr/>
                <a:graphic xmlns:a="http://schemas.openxmlformats.org/drawingml/2006/main">
                  <a:graphicData uri="http://schemas.microsoft.com/office/word/2010/wordprocessingGroup">
                    <wpg:wgp>
                      <wpg:cNvGrpSpPr/>
                      <wpg:grpSpPr>
                        <a:xfrm>
                          <a:off x="0" y="0"/>
                          <a:ext cx="4434840" cy="3038475"/>
                          <a:chOff x="0" y="0"/>
                          <a:chExt cx="4434840" cy="3038475"/>
                        </a:xfrm>
                      </wpg:grpSpPr>
                      <wps:wsp>
                        <wps:cNvPr id="16" name="Прямоугольник 16"/>
                        <wps:cNvSpPr/>
                        <wps:spPr>
                          <a:xfrm>
                            <a:off x="0" y="2019300"/>
                            <a:ext cx="1093470" cy="10191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C3078" w14:textId="77777777" w:rsidR="00A71655" w:rsidRPr="00A71655" w:rsidRDefault="00A71655" w:rsidP="00A71655">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Subgroup </w:t>
                              </w: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1. </w:t>
                              </w:r>
                            </w:p>
                            <w:p w14:paraId="370C3027" w14:textId="77777777" w:rsidR="00A71655" w:rsidRPr="00A71655" w:rsidRDefault="00A71655" w:rsidP="00A71655">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(Gr.1.1) teeth </w:t>
                              </w:r>
                            </w:p>
                            <w:p w14:paraId="69A029B9" w14:textId="77777777" w:rsidR="0099124B" w:rsidRPr="009E3A09" w:rsidRDefault="00A71655" w:rsidP="00A71655">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after acid deminerali</w:t>
                              </w:r>
                              <w:r>
                                <w:rPr>
                                  <w:rFonts w:ascii="Times New Roman" w:hAnsi="Times New Roman" w:cs="Times New Roman"/>
                                  <w:color w:val="000000" w:themeColor="text1"/>
                                  <w:sz w:val="16"/>
                                  <w:szCs w:val="16"/>
                                  <w:lang w:val="kk-KZ"/>
                                  <w14:textOutline w14:w="0" w14:cap="flat" w14:cmpd="sng" w14:algn="ctr">
                                    <w14:noFill/>
                                    <w14:prstDash w14:val="solid"/>
                                    <w14:round/>
                                  </w14:textOutline>
                                </w:rPr>
                                <w:t>zation before treatment with SA</w:t>
                              </w: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HPA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Прямоугольник 17"/>
                        <wps:cNvSpPr/>
                        <wps:spPr>
                          <a:xfrm>
                            <a:off x="1143000" y="2019300"/>
                            <a:ext cx="1076871" cy="77455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B4ABDD" w14:textId="77777777" w:rsidR="0099124B" w:rsidRPr="0003296A" w:rsidRDefault="00A71655" w:rsidP="00A71655">
                              <w:pPr>
                                <w:jc w:val="center"/>
                                <w:rPr>
                                  <w:color w:val="000000" w:themeColor="text1"/>
                                  <w:lang w:val="en-US"/>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Subgroup 2 (Group 1.2) One m</w:t>
                              </w:r>
                              <w:r w:rsidR="001B1E19">
                                <w:rPr>
                                  <w:rFonts w:ascii="Times New Roman" w:hAnsi="Times New Roman" w:cs="Times New Roman"/>
                                  <w:color w:val="000000" w:themeColor="text1"/>
                                  <w:sz w:val="16"/>
                                  <w:szCs w:val="16"/>
                                  <w:lang w:val="kk-KZ"/>
                                  <w14:textOutline w14:w="0" w14:cap="flat" w14:cmpd="sng" w14:algn="ctr">
                                    <w14:noFill/>
                                    <w14:prstDash w14:val="solid"/>
                                    <w14:round/>
                                  </w14:textOutline>
                                </w:rPr>
                                <w:t>onth after dental treatment  SAH</w:t>
                              </w: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Прямоугольник 18"/>
                        <wps:cNvSpPr/>
                        <wps:spPr>
                          <a:xfrm>
                            <a:off x="2305050" y="1562100"/>
                            <a:ext cx="1135720" cy="87945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0469B" w14:textId="14DCC60C" w:rsidR="0099124B" w:rsidRPr="0003296A" w:rsidRDefault="001B1E19" w:rsidP="0099124B">
                              <w:pPr>
                                <w:jc w:val="center"/>
                                <w:rPr>
                                  <w:lang w:val="en-US"/>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Subgroup 1 (</w:t>
                              </w:r>
                              <w:r>
                                <w:rPr>
                                  <w:rFonts w:ascii="Times New Roman" w:hAnsi="Times New Roman" w:cs="Times New Roman"/>
                                  <w:color w:val="000000" w:themeColor="text1"/>
                                  <w:sz w:val="16"/>
                                  <w:szCs w:val="16"/>
                                  <w:lang w:val="en-US"/>
                                  <w14:textOutline w14:w="0" w14:cap="flat" w14:cmpd="sng" w14:algn="ctr">
                                    <w14:noFill/>
                                    <w14:prstDash w14:val="solid"/>
                                    <w14:round/>
                                  </w14:textOutline>
                                </w:rPr>
                                <w:t>Gr</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.3.1) teeth after acid deminerali</w:t>
                              </w:r>
                              <w:r w:rsidR="00CC0F8B">
                                <w:rPr>
                                  <w:rFonts w:ascii="Times New Roman" w:hAnsi="Times New Roman" w:cs="Times New Roman"/>
                                  <w:color w:val="000000" w:themeColor="text1"/>
                                  <w:sz w:val="16"/>
                                  <w:szCs w:val="16"/>
                                  <w:lang w:val="kk-KZ"/>
                                  <w14:textOutline w14:w="0" w14:cap="flat" w14:cmpd="sng" w14:algn="ctr">
                                    <w14:noFill/>
                                    <w14:prstDash w14:val="solid"/>
                                    <w14:round/>
                                  </w14:textOutline>
                                </w:rPr>
                                <w:t>zation before treatment with SA</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HPA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Прямоугольник 19"/>
                        <wps:cNvSpPr/>
                        <wps:spPr>
                          <a:xfrm>
                            <a:off x="3514725" y="1562100"/>
                            <a:ext cx="920115" cy="10191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AC3A0" w14:textId="77777777" w:rsidR="0099124B" w:rsidRPr="0003296A" w:rsidRDefault="001B1E19" w:rsidP="0099124B">
                              <w:pPr>
                                <w:jc w:val="center"/>
                                <w:rPr>
                                  <w:color w:val="000000" w:themeColor="text1"/>
                                  <w:lang w:val="en-US"/>
                                  <w14:textOutline w14:w="0" w14:cap="flat" w14:cmpd="sng" w14:algn="ctr">
                                    <w14:noFill/>
                                    <w14:prstDash w14:val="solid"/>
                                    <w14:round/>
                                  </w14:textOutline>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Subgroup 2 (Group 3.2) teeth 3 months after treatment with SAHPA</w:t>
                              </w:r>
                            </w:p>
                            <w:p w14:paraId="48AFC4F7" w14:textId="77777777" w:rsidR="0099124B" w:rsidRPr="0003296A" w:rsidRDefault="0099124B" w:rsidP="0099124B">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2819400" y="257175"/>
                            <a:ext cx="1042035" cy="94869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FA7C7" w14:textId="77777777" w:rsidR="0099124B" w:rsidRPr="00D74060" w:rsidRDefault="001B1E19" w:rsidP="0099124B">
                              <w:pPr>
                                <w:rPr>
                                  <w:lang w:val="kk-KZ"/>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Group-III </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(Main) observation period 3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1714500" y="257175"/>
                            <a:ext cx="1054100" cy="1176020"/>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01CD2BF0" w14:textId="77777777" w:rsidR="0099124B" w:rsidRPr="00AD50D7" w:rsidRDefault="001B1E19" w:rsidP="0099124B">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Group-II </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(Group 2) (Control) Tee</w:t>
                              </w:r>
                              <w:r>
                                <w:rPr>
                                  <w:rFonts w:ascii="Times New Roman" w:hAnsi="Times New Roman" w:cs="Times New Roman"/>
                                  <w:color w:val="000000" w:themeColor="text1"/>
                                  <w:sz w:val="16"/>
                                  <w:szCs w:val="16"/>
                                  <w:lang w:val="kk-KZ"/>
                                  <w14:textOutline w14:w="0" w14:cap="flat" w14:cmpd="sng" w14:algn="ctr">
                                    <w14:noFill/>
                                    <w14:prstDash w14:val="solid"/>
                                    <w14:round/>
                                  </w14:textOutline>
                                </w:rPr>
                                <w:t>th without SA</w:t>
                              </w:r>
                              <w:r>
                                <w:rPr>
                                  <w:rFonts w:ascii="Times New Roman" w:hAnsi="Times New Roman" w:cs="Times New Roman"/>
                                  <w:color w:val="000000" w:themeColor="text1"/>
                                  <w:sz w:val="16"/>
                                  <w:szCs w:val="16"/>
                                  <w:lang w:val="en-US"/>
                                  <w14:textOutline w14:w="0" w14:cap="flat" w14:cmpd="sng" w14:algn="ctr">
                                    <w14:noFill/>
                                    <w14:prstDash w14:val="solid"/>
                                    <w14:round/>
                                  </w14:textOutline>
                                </w:rPr>
                                <w:t>H</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PA treatment 1 month after acid demineralization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оугольник 11"/>
                        <wps:cNvSpPr/>
                        <wps:spPr>
                          <a:xfrm>
                            <a:off x="619125" y="276225"/>
                            <a:ext cx="1036579" cy="1397809"/>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A5854B" w14:textId="77777777" w:rsidR="00A71655" w:rsidRPr="00A71655" w:rsidRDefault="00A71655" w:rsidP="00A71655">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Group-I </w:t>
                              </w: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(Main) </w:t>
                              </w:r>
                            </w:p>
                            <w:p w14:paraId="1DF7556E" w14:textId="77777777" w:rsidR="0099124B" w:rsidRPr="00AD50D7" w:rsidRDefault="00A71655" w:rsidP="00A71655">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observation period 1 month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ая со стрелкой 4"/>
                        <wps:cNvCnPr/>
                        <wps:spPr>
                          <a:xfrm flipH="1">
                            <a:off x="1524000" y="9525"/>
                            <a:ext cx="132715" cy="250190"/>
                          </a:xfrm>
                          <a:prstGeom prst="straightConnector1">
                            <a:avLst/>
                          </a:prstGeom>
                          <a:ln w="9525">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5" name="Прямая со стрелкой 5"/>
                        <wps:cNvCnPr/>
                        <wps:spPr>
                          <a:xfrm flipH="1">
                            <a:off x="2362200" y="0"/>
                            <a:ext cx="98425"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Прямая со стрелкой 6"/>
                        <wps:cNvCnPr/>
                        <wps:spPr>
                          <a:xfrm>
                            <a:off x="3038475" y="0"/>
                            <a:ext cx="139700" cy="262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a:off x="3790950" y="0"/>
                            <a:ext cx="162560" cy="261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Прямая со стрелкой 12"/>
                        <wps:cNvCnPr/>
                        <wps:spPr>
                          <a:xfrm>
                            <a:off x="1371600" y="1666875"/>
                            <a:ext cx="280134" cy="349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Прямая со стрелкой 13"/>
                        <wps:cNvCnPr/>
                        <wps:spPr>
                          <a:xfrm flipH="1">
                            <a:off x="695325" y="1676400"/>
                            <a:ext cx="203847" cy="3493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Прямая со стрелкой 14"/>
                        <wps:cNvCnPr/>
                        <wps:spPr>
                          <a:xfrm>
                            <a:off x="3438525" y="1219200"/>
                            <a:ext cx="29654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Прямая со стрелкой 15"/>
                        <wps:cNvCnPr/>
                        <wps:spPr>
                          <a:xfrm flipH="1">
                            <a:off x="2943225" y="1219200"/>
                            <a:ext cx="25527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42D3C370" id="Группа 2" o:spid="_x0000_s1032" style="position:absolute;left:0;text-align:left;margin-left:9.3pt;margin-top:8.65pt;width:349.2pt;height:239.25pt;z-index:251677696" coordsize="44348,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">
                <v:rect id="Прямоугольник 16" o:spid="_x0000_s1033" style="position:absolute;top:20193;width:10934;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0E8EA&#10;AADbAAAADwAAAGRycy9kb3ducmV2LnhtbERPS4vCMBC+L/gfwgh7EU11oUo1igiisCcfB49jM7bV&#10;ZlKTqN1/v1kQ9jYf33Nmi9bU4knOV5YVDAcJCOLc6ooLBcfDuj8B4QOyxtoyKfghD4t552OGmbYv&#10;3tFzHwoRQ9hnqKAMocmk9HlJBv3ANsSRu1hnMEToCqkdvmK4qeUoSVJpsOLYUGJDq5Ly2/5hFPSs&#10;Gbtdej2vr5vl/WTD99e2GSv12W2XUxCB2vAvfru3Os5P4e+XeIC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v9BPBAAAA2wAAAA8AAAAAAAAAAAAAAAAAmAIAAGRycy9kb3du&#10;cmV2LnhtbFBLBQYAAAAABAAEAPUAAACGAwAAAAA=&#10;" fillcolor="white [3212]" strokecolor="black [3213]">
                  <v:textbox>
                    <w:txbxContent>
                      <w:p w14:paraId="23EC3078" w14:textId="77777777" w:rsidR="00A71655" w:rsidRPr="00A71655" w:rsidRDefault="00A71655" w:rsidP="00A71655">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Subgroup 1. </w:t>
                        </w:r>
                      </w:p>
                      <w:p w14:paraId="370C3027" w14:textId="77777777" w:rsidR="00A71655" w:rsidRPr="00A71655" w:rsidRDefault="00A71655" w:rsidP="00A71655">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(Gr.1.1) teeth </w:t>
                        </w:r>
                      </w:p>
                      <w:p w14:paraId="69A029B9" w14:textId="77777777" w:rsidR="0099124B" w:rsidRPr="009E3A09" w:rsidRDefault="00A71655" w:rsidP="00A71655">
                        <w:pPr>
                          <w:spacing w:after="0" w:line="240" w:lineRule="auto"/>
                          <w:jc w:val="center"/>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after acid deminerali</w:t>
                        </w:r>
                        <w:r>
                          <w:rPr>
                            <w:rFonts w:ascii="Times New Roman" w:hAnsi="Times New Roman" w:cs="Times New Roman"/>
                            <w:color w:val="000000" w:themeColor="text1"/>
                            <w:sz w:val="16"/>
                            <w:szCs w:val="16"/>
                            <w:lang w:val="kk-KZ"/>
                            <w14:textOutline w14:w="0" w14:cap="flat" w14:cmpd="sng" w14:algn="ctr">
                              <w14:noFill/>
                              <w14:prstDash w14:val="solid"/>
                              <w14:round/>
                            </w14:textOutline>
                          </w:rPr>
                          <w:t>zation before treatment with SA</w:t>
                        </w: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HPA</w:t>
                        </w:r>
                      </w:p>
                    </w:txbxContent>
                  </v:textbox>
                </v:rect>
                <v:rect id="Прямоугольник 17" o:spid="_x0000_s1034" style="position:absolute;left:11430;top:20193;width:10768;height:77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NRiMEA&#10;AADbAAAADwAAAGRycy9kb3ducmV2LnhtbERPTYvCMBC9C/sfwix4EU11wUo1iiyIwp7UPexxbMa2&#10;2ky6SdT6740geJvH+5zZojW1uJLzlWUFw0ECgji3uuJCwe9+1Z+A8AFZY22ZFNzJw2L+0Zlhpu2N&#10;t3TdhULEEPYZKihDaDIpfV6SQT+wDXHkjtYZDBG6QmqHtxhuajlKkrE0WHFsKLGh75Ly8+5iFPSs&#10;Sd12fDqsTuvl/58NP1+bJlWq+9kupyACteEtfrk3Os5P4flLP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jUYjBAAAA2wAAAA8AAAAAAAAAAAAAAAAAmAIAAGRycy9kb3du&#10;cmV2LnhtbFBLBQYAAAAABAAEAPUAAACGAwAAAAA=&#10;" fillcolor="white [3212]" strokecolor="black [3213]">
                  <v:textbox>
                    <w:txbxContent>
                      <w:p w14:paraId="73B4ABDD" w14:textId="77777777" w:rsidR="0099124B" w:rsidRPr="0003296A" w:rsidRDefault="00A71655" w:rsidP="00A71655">
                        <w:pPr>
                          <w:jc w:val="center"/>
                          <w:rPr>
                            <w:color w:val="000000" w:themeColor="text1"/>
                            <w:lang w:val="en-US"/>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Subgroup 2 (Group 1.2) One m</w:t>
                        </w:r>
                        <w:r w:rsidR="001B1E19">
                          <w:rPr>
                            <w:rFonts w:ascii="Times New Roman" w:hAnsi="Times New Roman" w:cs="Times New Roman"/>
                            <w:color w:val="000000" w:themeColor="text1"/>
                            <w:sz w:val="16"/>
                            <w:szCs w:val="16"/>
                            <w:lang w:val="kk-KZ"/>
                            <w14:textOutline w14:w="0" w14:cap="flat" w14:cmpd="sng" w14:algn="ctr">
                              <w14:noFill/>
                              <w14:prstDash w14:val="solid"/>
                              <w14:round/>
                            </w14:textOutline>
                          </w:rPr>
                          <w:t>onth after dental treatment  SAH</w:t>
                        </w: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PA</w:t>
                        </w:r>
                      </w:p>
                    </w:txbxContent>
                  </v:textbox>
                </v:rect>
                <v:rect id="Прямоугольник 18" o:spid="_x0000_s1035" style="position:absolute;left:23050;top:15621;width:11357;height:8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zF+sQA&#10;AADbAAAADwAAAGRycy9kb3ducmV2LnhtbESPQWsCQQyF74L/YUihF9FZW1DZOooIUsGTtgePcSfd&#10;XbuTWWemuv775iB4S3gv732ZLzvXqCuFWHs2MB5loIgLb2suDXx/bYYzUDEhW2w8k4E7RVgu+r05&#10;5tbfeE/XQyqVhHDM0UCVUptrHYuKHMaRb4lF+/HBYZI1lNoGvEm4a/Rblk20w5qlocKW1hUVv4c/&#10;Z2Dg3TTsJ+fT5vy5uhx92r1v26kxry/d6gNUoi49zY/rrRV8gZVfZAC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8xfrEAAAA2wAAAA8AAAAAAAAAAAAAAAAAmAIAAGRycy9k&#10;b3ducmV2LnhtbFBLBQYAAAAABAAEAPUAAACJAwAAAAA=&#10;" fillcolor="white [3212]" strokecolor="black [3213]">
                  <v:textbox>
                    <w:txbxContent>
                      <w:p w14:paraId="2DC0469B" w14:textId="14DCC60C" w:rsidR="0099124B" w:rsidRPr="0003296A" w:rsidRDefault="001B1E19" w:rsidP="0099124B">
                        <w:pPr>
                          <w:jc w:val="center"/>
                          <w:rPr>
                            <w:lang w:val="en-US"/>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Subgroup 1 (</w:t>
                        </w:r>
                        <w:r>
                          <w:rPr>
                            <w:rFonts w:ascii="Times New Roman" w:hAnsi="Times New Roman" w:cs="Times New Roman"/>
                            <w:color w:val="000000" w:themeColor="text1"/>
                            <w:sz w:val="16"/>
                            <w:szCs w:val="16"/>
                            <w:lang w:val="en-US"/>
                            <w14:textOutline w14:w="0" w14:cap="flat" w14:cmpd="sng" w14:algn="ctr">
                              <w14:noFill/>
                              <w14:prstDash w14:val="solid"/>
                              <w14:round/>
                            </w14:textOutline>
                          </w:rPr>
                          <w:t>Gr</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.3.1) teeth after acid deminerali</w:t>
                        </w:r>
                        <w:r w:rsidR="00CC0F8B">
                          <w:rPr>
                            <w:rFonts w:ascii="Times New Roman" w:hAnsi="Times New Roman" w:cs="Times New Roman"/>
                            <w:color w:val="000000" w:themeColor="text1"/>
                            <w:sz w:val="16"/>
                            <w:szCs w:val="16"/>
                            <w:lang w:val="kk-KZ"/>
                            <w14:textOutline w14:w="0" w14:cap="flat" w14:cmpd="sng" w14:algn="ctr">
                              <w14:noFill/>
                              <w14:prstDash w14:val="solid"/>
                              <w14:round/>
                            </w14:textOutline>
                          </w:rPr>
                          <w:t>zation before treatment with SA</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HPA</w:t>
                        </w:r>
                      </w:p>
                    </w:txbxContent>
                  </v:textbox>
                </v:rect>
                <v:rect id="Прямоугольник 19" o:spid="_x0000_s1036" style="position:absolute;left:35147;top:15621;width:9201;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YcEA&#10;AADbAAAADwAAAGRycy9kb3ducmV2LnhtbERPS4vCMBC+L/gfwgheljVVQdeuUWRBFDz5OHgcm9m2&#10;2ky6SdT6740geJuP7zmTWWMqcSXnS8sKet0EBHFmdcm5gv1u8fUNwgdkjZVlUnAnD7Np62OCqbY3&#10;3tB1G3IRQ9inqKAIoU6l9FlBBn3X1sSR+7POYIjQ5VI7vMVwU8l+kgylwZJjQ4E1/RaUnbcXo+DT&#10;mpHbDE/HxWk5/z/YsB6s6pFSnXYz/wERqAlv8cu90nH+GJ6/x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wYGHBAAAA2wAAAA8AAAAAAAAAAAAAAAAAmAIAAGRycy9kb3du&#10;cmV2LnhtbFBLBQYAAAAABAAEAPUAAACGAwAAAAA=&#10;" fillcolor="white [3212]" strokecolor="black [3213]">
                  <v:textbox>
                    <w:txbxContent>
                      <w:p w14:paraId="687AC3A0" w14:textId="77777777" w:rsidR="0099124B" w:rsidRPr="0003296A" w:rsidRDefault="001B1E19" w:rsidP="0099124B">
                        <w:pPr>
                          <w:jc w:val="center"/>
                          <w:rPr>
                            <w:color w:val="000000" w:themeColor="text1"/>
                            <w:lang w:val="en-US"/>
                            <w14:textOutline w14:w="0" w14:cap="flat" w14:cmpd="sng" w14:algn="ctr">
                              <w14:noFill/>
                              <w14:prstDash w14:val="solid"/>
                              <w14:round/>
                            </w14:textOutline>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Subgroup 2 (Group 3.2) teeth 3 months after treatment with SAHPA</w:t>
                        </w:r>
                      </w:p>
                      <w:p w14:paraId="48AFC4F7" w14:textId="77777777" w:rsidR="0099124B" w:rsidRPr="0003296A" w:rsidRDefault="0099124B" w:rsidP="0099124B">
                        <w:pPr>
                          <w:jc w:val="center"/>
                          <w:rPr>
                            <w:lang w:val="en-US"/>
                          </w:rPr>
                        </w:pPr>
                      </w:p>
                    </w:txbxContent>
                  </v:textbox>
                </v:rect>
                <v:rect id="Прямоугольник 9" o:spid="_x0000_s1037" style="position:absolute;left:28194;top:2571;width:10420;height:9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qq8IA&#10;AADaAAAADwAAAGRycy9kb3ducmV2LnhtbESPzW7CMBCE70i8g7VIvYFTDkBTDCog2sKN9Oe8irdJ&#10;1Ow6il0IfXqMhMRxNDPfaObLjmt1pNZXTgw8jhJQJLmzlRQGPj+2wxkoH1As1k7IwJk8LBf93hxT&#10;605yoGMWChUh4lM0UIbQpFr7vCRGP3INSfR+XMsYomwLbVs8RTjXepwkE81YSVwosaF1Sflv9scG&#10;eC+r5ustQR5Pdv+e89fppvo25mHQvTyDCtSFe/jWfrcGnuB6Jd4Av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qrwgAAANoAAAAPAAAAAAAAAAAAAAAAAJgCAABkcnMvZG93&#10;bnJldi54bWxQSwUGAAAAAAQABAD1AAAAhwMAAAAA&#10;" fillcolor="white [3212]" strokecolor="black [3213]" strokeweight="1pt">
                  <v:textbox>
                    <w:txbxContent>
                      <w:p w14:paraId="4D7FA7C7" w14:textId="77777777" w:rsidR="0099124B" w:rsidRPr="00D74060" w:rsidRDefault="001B1E19" w:rsidP="0099124B">
                        <w:pPr>
                          <w:rPr>
                            <w:lang w:val="kk-KZ"/>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Group-III (Main) observation period 3 months</w:t>
                        </w:r>
                      </w:p>
                    </w:txbxContent>
                  </v:textbox>
                </v:rect>
                <v:rect id="Прямоугольник 8" o:spid="_x0000_s1038" style="position:absolute;left:17145;top:2571;width:10541;height:11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TbMMA&#10;AADaAAAADwAAAGRycy9kb3ducmV2LnhtbESPsW7CQAyGdyTe4WQkNriQoUWBS1QhoXZhIEXAaOXc&#10;JG3Ol+YOSN++Hip1tH7/n/1ti9F16k5DaD0bWC0TUMSVty3XBk7v+8UaVIjIFjvPZOCHAhT5dLLF&#10;zPoHH+lexloJhEOGBpoY+0zrUDXkMCx9TyzZhx8cRhmHWtsBHwJ3nU6T5Ek7bFkuNNjTrqHqq7w5&#10;oXx+lyHeXi+Hqzto/3x2l3SVGjOfjS8bUJHG+L/8136zBuRXUREN0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GTbMMAAADaAAAADwAAAAAAAAAAAAAAAACYAgAAZHJzL2Rv&#10;d25yZXYueG1sUEsFBgAAAAAEAAQA9QAAAIgDAAAAAA==&#10;" fillcolor="white [3201]" strokecolor="black [3200]">
                  <v:textbox>
                    <w:txbxContent>
                      <w:p w14:paraId="01CD2BF0" w14:textId="77777777" w:rsidR="0099124B" w:rsidRPr="00AD50D7" w:rsidRDefault="001B1E19" w:rsidP="0099124B">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Group-II (Group 2) (Control) Tee</w:t>
                        </w:r>
                        <w:r>
                          <w:rPr>
                            <w:rFonts w:ascii="Times New Roman" w:hAnsi="Times New Roman" w:cs="Times New Roman"/>
                            <w:color w:val="000000" w:themeColor="text1"/>
                            <w:sz w:val="16"/>
                            <w:szCs w:val="16"/>
                            <w:lang w:val="kk-KZ"/>
                            <w14:textOutline w14:w="0" w14:cap="flat" w14:cmpd="sng" w14:algn="ctr">
                              <w14:noFill/>
                              <w14:prstDash w14:val="solid"/>
                              <w14:round/>
                            </w14:textOutline>
                          </w:rPr>
                          <w:t>th without SA</w:t>
                        </w:r>
                        <w:r>
                          <w:rPr>
                            <w:rFonts w:ascii="Times New Roman" w:hAnsi="Times New Roman" w:cs="Times New Roman"/>
                            <w:color w:val="000000" w:themeColor="text1"/>
                            <w:sz w:val="16"/>
                            <w:szCs w:val="16"/>
                            <w:lang w:val="en-US"/>
                            <w14:textOutline w14:w="0" w14:cap="flat" w14:cmpd="sng" w14:algn="ctr">
                              <w14:noFill/>
                              <w14:prstDash w14:val="solid"/>
                              <w14:round/>
                            </w14:textOutline>
                          </w:rPr>
                          <w:t>H</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PA treatment 1 month after acid demineralization</w:t>
                        </w:r>
                      </w:p>
                    </w:txbxContent>
                  </v:textbox>
                </v:rect>
                <v:rect id="Прямоугольник 11" o:spid="_x0000_s1039" style="position:absolute;left:6191;top:2762;width:10366;height:139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ZsZ8AA&#10;AADbAAAADwAAAGRycy9kb3ducmV2LnhtbERPTYvCMBC9L/gfwgheRFNdUKlGEUEU9qS7B49jM7bV&#10;ZlKTqPXfG0HY2zze58wWjanEnZwvLSsY9BMQxJnVJecK/n7XvQkIH5A1VpZJwZM8LOatrxmm2j54&#10;R/d9yEUMYZ+igiKEOpXSZwUZ9H1bE0fuZJ3BEKHLpXb4iOGmksMkGUmDJceGAmtaFZRd9jejoGvN&#10;2O1G5+P6vFleDzb8fG/rsVKddrOcggjUhH/xx73Vcf4A3r/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ZsZ8AAAADbAAAADwAAAAAAAAAAAAAAAACYAgAAZHJzL2Rvd25y&#10;ZXYueG1sUEsFBgAAAAAEAAQA9QAAAIUDAAAAAA==&#10;" fillcolor="white [3212]" strokecolor="black [3213]">
                  <v:textbox>
                    <w:txbxContent>
                      <w:p w14:paraId="39A5854B" w14:textId="77777777" w:rsidR="00A71655" w:rsidRPr="00A71655" w:rsidRDefault="00A71655" w:rsidP="00A71655">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Group-I (Main) </w:t>
                        </w:r>
                      </w:p>
                      <w:p w14:paraId="1DF7556E" w14:textId="77777777" w:rsidR="0099124B" w:rsidRPr="00AD50D7" w:rsidRDefault="00A71655" w:rsidP="00A71655">
                        <w:pPr>
                          <w:spacing w:after="0" w:line="240" w:lineRule="auto"/>
                          <w:rPr>
                            <w:rFonts w:ascii="Times New Roman" w:hAnsi="Times New Roman" w:cs="Times New Roman"/>
                            <w:color w:val="000000" w:themeColor="text1"/>
                            <w:sz w:val="16"/>
                            <w:szCs w:val="16"/>
                            <w:lang w:val="kk-KZ"/>
                            <w14:textOutline w14:w="0" w14:cap="flat" w14:cmpd="sng" w14:algn="ctr">
                              <w14:noFill/>
                              <w14:prstDash w14:val="solid"/>
                              <w14:round/>
                            </w14:textOutline>
                          </w:rPr>
                        </w:pPr>
                        <w:r w:rsidRPr="00A71655">
                          <w:rPr>
                            <w:rFonts w:ascii="Times New Roman" w:hAnsi="Times New Roman" w:cs="Times New Roman"/>
                            <w:color w:val="000000" w:themeColor="text1"/>
                            <w:sz w:val="16"/>
                            <w:szCs w:val="16"/>
                            <w:lang w:val="kk-KZ"/>
                            <w14:textOutline w14:w="0" w14:cap="flat" w14:cmpd="sng" w14:algn="ctr">
                              <w14:noFill/>
                              <w14:prstDash w14:val="solid"/>
                              <w14:round/>
                            </w14:textOutline>
                          </w:rPr>
                          <w:t>observation period 1 month</w:t>
                        </w:r>
                      </w:p>
                    </w:txbxContent>
                  </v:textbox>
                </v:rect>
                <v:shapetype id="_x0000_t32" coordsize="21600,21600" o:spt="32" o:oned="t" path="m,l21600,21600e" filled="f">
                  <v:path arrowok="t" fillok="f" o:connecttype="none"/>
                  <o:lock v:ext="edit" shapetype="t"/>
                </v:shapetype>
                <v:shape id="Прямая со стрелкой 4" o:spid="_x0000_s1040" type="#_x0000_t32" style="position:absolute;left:15240;top:95;width:1327;height:25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J8AAAADaAAAADwAAAGRycy9kb3ducmV2LnhtbESPQYvCMBSE7wv+h/AEb2uqiEg1igiC&#10;6EG2Cnp8NM+22ryUJmr89xtB8DjMzDfMbBFMLR7UusqygkE/AUGcW11xoeB4WP9OQDiPrLG2TApe&#10;5GAx7/zMMNX2yX/0yHwhIoRdigpK75tUSpeXZND1bUMcvYttDfoo20LqFp8Rbmo5TJKxNFhxXCix&#10;oVVJ+S27GwXb0/VykMcqoMnCeLtL1vv6PFCq1w3LKQhPwX/Dn/ZGKxjB+0q8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iDifAAAAA2gAAAA8AAAAAAAAAAAAAAAAA&#10;oQIAAGRycy9kb3ducmV2LnhtbFBLBQYAAAAABAAEAPkAAACOAwAAAAA=&#10;" strokecolor="black [3040]">
                  <v:stroke endarrow="block"/>
                </v:shape>
                <v:shape id="Прямая со стрелкой 5" o:spid="_x0000_s1041" type="#_x0000_t32" style="position:absolute;left:23622;width:984;height:26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6rvMAAAADaAAAADwAAAGRycy9kb3ducmV2LnhtbESPQYvCMBSE7wv+h/AEb2uqoEg1igiC&#10;6EG2Cnp8NM+22ryUJmr89xtB8DjMzDfMbBFMLR7UusqygkE/AUGcW11xoeB4WP9OQDiPrLG2TApe&#10;5GAx7/zMMNX2yX/0yHwhIoRdigpK75tUSpeXZND1bUMcvYttDfoo20LqFp8Rbmo5TJKxNFhxXCix&#10;oVVJ+S27GwXb0/VykMcqoMnCeLtL1vv6PFCq1w3LKQhPwX/Dn/ZGKxjB+0q8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yuq7zAAAAA2gAAAA8AAAAAAAAAAAAAAAAA&#10;oQIAAGRycy9kb3ducmV2LnhtbFBLBQYAAAAABAAEAPkAAACOAwAAAAA=&#10;" strokecolor="black [3040]">
                  <v:stroke endarrow="block"/>
                </v:shape>
                <v:shape id="Прямая со стрелкой 6" o:spid="_x0000_s1042" type="#_x0000_t32" style="position:absolute;left:30384;width:1397;height:26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KAz74AAADaAAAADwAAAGRycy9kb3ducmV2LnhtbESP3YrCMBSE7wXfIRxhb0TTXRaRahQR&#10;hHqp7gMcmmNTbE5Kkv7s2xtB8HKYmW+Y7X60jejJh9qxgu9lBoK4dLrmSsHf7bRYgwgRWWPjmBT8&#10;U4D9bjrZYq7dwBfqr7ESCcIhRwUmxjaXMpSGLIala4mTd3feYkzSV1J7HBLcNvIny1bSYs1pwWBL&#10;R0Pl49pZBa5nc/6d2/iQXXk7YFccB18o9TUbDxsQkcb4Cb/bhVawgteVdAPk7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pgoDPvgAAANoAAAAPAAAAAAAAAAAAAAAAAKEC&#10;AABkcnMvZG93bnJldi54bWxQSwUGAAAAAAQABAD5AAAAjAMAAAAA&#10;" strokecolor="black [3040]">
                  <v:stroke endarrow="block"/>
                </v:shape>
                <v:shape id="Прямая со стрелкой 7" o:spid="_x0000_s1043" type="#_x0000_t32" style="position:absolute;left:37909;width:1626;height:26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4lVL8AAADaAAAADwAAAGRycy9kb3ducmV2LnhtbESP3YrCMBSE7wXfIRxhb0RTZVGpRhFh&#10;oXu56gMcmmNTbE5Kkv7s25uFBS+HmfmGOZxG24iefKgdK1gtMxDEpdM1Vwrut6/FDkSIyBobx6Tg&#10;lwKcjtPJAXPtBv6h/horkSAcclRgYmxzKUNpyGJYupY4eQ/nLcYkfSW1xyHBbSPXWbaRFmtOCwZb&#10;uhgqn9fOKnA9m+/PuY1P2ZW3M3bFZfCFUh+z8bwHEWmM7/B/u9AKtvB3Jd0AeX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s4lVL8AAADaAAAADwAAAAAAAAAAAAAAAACh&#10;AgAAZHJzL2Rvd25yZXYueG1sUEsFBgAAAAAEAAQA+QAAAI0DAAAAAA==&#10;" strokecolor="black [3040]">
                  <v:stroke endarrow="block"/>
                </v:shape>
                <v:shape id="Прямая со стрелкой 12" o:spid="_x0000_s1044" type="#_x0000_t32" style="position:absolute;left:13716;top:16668;width:2801;height:34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pqyr0AAADbAAAADwAAAGRycy9kb3ducmV2LnhtbERP24rCMBB9F/yHMMK+iKYrskg1ighC&#10;ffTyAUMzNsVmUpL0sn9vFhZ8m8O5zu4w2kb05EPtWMH3MgNBXDpdc6XgcT8vNiBCRNbYOCYFvxTg&#10;sJ9OdphrN/CV+lusRArhkKMCE2ObSxlKQxbD0rXEiXs6bzEm6CupPQ4p3DZylWU/0mLNqcFgSydD&#10;5evWWQWuZ3NZz218ya68H7ErToMvlPqajcctiEhj/Ij/3YVO81fw90s6QO7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raasq9AAAA2wAAAA8AAAAAAAAAAAAAAAAAoQIA&#10;AGRycy9kb3ducmV2LnhtbFBLBQYAAAAABAAEAPkAAACLAwAAAAA=&#10;" strokecolor="black [3040]">
                  <v:stroke endarrow="block"/>
                </v:shape>
                <v:shape id="Прямая со стрелкой 13" o:spid="_x0000_s1045" type="#_x0000_t32" style="position:absolute;left:6953;top:16764;width:2038;height:34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cWPMAAAADbAAAADwAAAGRycy9kb3ducmV2LnhtbERPTYvCMBC9C/sfwizsTVNdEKmmZVkQ&#10;xD2IVdDj0IxttZmUJqvx3xtB8DaP9zmLPJhWXKl3jWUF41ECgri0uuFKwX63HM5AOI+ssbVMCu7k&#10;IM8+BgtMtb3xlq6Fr0QMYZeigtr7LpXSlTUZdCPbEUfuZHuDPsK+krrHWww3rZwkyVQabDg21NjR&#10;b03lpfg3CtaH82kn901AU4Tp+i9ZbtrjWKmvz/AzB+Ep+Lf45V7pOP8bnr/E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HFjzAAAAA2wAAAA8AAAAAAAAAAAAAAAAA&#10;oQIAAGRycy9kb3ducmV2LnhtbFBLBQYAAAAABAAEAPkAAACOAwAAAAA=&#10;" strokecolor="black [3040]">
                  <v:stroke endarrow="block"/>
                </v:shape>
                <v:shape id="Прямая со стрелкой 14" o:spid="_x0000_s1046" type="#_x0000_t32" style="position:absolute;left:34385;top:12192;width:2965;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9XJb0AAADbAAAADwAAAGRycy9kb3ducmV2LnhtbERP24rCMBB9F/yHMMK+iKa7yCLVKCII&#10;9VHdDxiasSk2k5Kkl/17Iwi+zeFcZ7sfbSN68qF2rOB7mYEgLp2uuVLwdzst1iBCRNbYOCYF/xRg&#10;v5tOtphrN/CF+musRArhkKMCE2ObSxlKQxbD0rXEibs7bzEm6CupPQ4p3DbyJ8t+pcWaU4PBlo6G&#10;yse1swpcz+a8mtv4kF15O2BXHAdfKPU1Gw8bEJHG+BG/3YVO81fw+iUdIH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p/VyW9AAAA2wAAAA8AAAAAAAAAAAAAAAAAoQIA&#10;AGRycy9kb3ducmV2LnhtbFBLBQYAAAAABAAEAPkAAACLAwAAAAA=&#10;" strokecolor="black [3040]">
                  <v:stroke endarrow="block"/>
                </v:shape>
                <v:shape id="Прямая со стрелкой 15" o:spid="_x0000_s1047" type="#_x0000_t32" style="position:absolute;left:29432;top:12192;width:2552;height:3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Ir08AAAADbAAAADwAAAGRycy9kb3ducmV2LnhtbERPTYvCMBC9C/sfwizsTVOFFammZVkQ&#10;xD2IVdDj0IxttZmUJqvx3xtB8DaP9zmLPJhWXKl3jWUF41ECgri0uuFKwX63HM5AOI+ssbVMCu7k&#10;IM8+BgtMtb3xlq6Fr0QMYZeigtr7LpXSlTUZdCPbEUfuZHuDPsK+krrHWww3rZwkyVQabDg21NjR&#10;b03lpfg3CtaH82kn901AU4Tp+i9ZbtrjWKmvz/AzB+Ep+Lf45V7pOP8bnr/EA2T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BiK9PAAAAA2wAAAA8AAAAAAAAAAAAAAAAA&#10;oQIAAGRycy9kb3ducmV2LnhtbFBLBQYAAAAABAAEAPkAAACOAwAAAAA=&#10;" strokecolor="black [3040]">
                  <v:stroke endarrow="block"/>
                </v:shape>
              </v:group>
            </w:pict>
          </mc:Fallback>
        </mc:AlternateContent>
      </w:r>
    </w:p>
    <w:p w14:paraId="51DE49D0" w14:textId="14C6603C" w:rsidR="0099124B" w:rsidRDefault="0099124B" w:rsidP="0099124B">
      <w:pPr>
        <w:spacing w:after="0" w:line="240" w:lineRule="auto"/>
        <w:ind w:firstLine="703"/>
        <w:jc w:val="both"/>
        <w:rPr>
          <w:rFonts w:ascii="Times New Roman" w:hAnsi="Times New Roman" w:cs="Times New Roman"/>
          <w:sz w:val="24"/>
          <w:szCs w:val="24"/>
          <w:lang w:val="kk-KZ"/>
        </w:rPr>
      </w:pPr>
    </w:p>
    <w:p w14:paraId="57C29F9B" w14:textId="77777777" w:rsidR="0099124B" w:rsidRPr="00156DD3" w:rsidRDefault="0099124B" w:rsidP="0099124B">
      <w:pPr>
        <w:spacing w:after="0" w:line="240" w:lineRule="auto"/>
        <w:ind w:firstLine="703"/>
        <w:jc w:val="both"/>
        <w:rPr>
          <w:rFonts w:ascii="Times New Roman" w:hAnsi="Times New Roman" w:cs="Times New Roman"/>
          <w:sz w:val="24"/>
          <w:szCs w:val="24"/>
          <w:lang w:val="kk-KZ"/>
        </w:rPr>
      </w:pPr>
    </w:p>
    <w:p w14:paraId="6071DE7D" w14:textId="44017047" w:rsidR="0099124B" w:rsidRPr="00156DD3" w:rsidRDefault="0099124B" w:rsidP="0099124B">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noProof/>
          <w:sz w:val="24"/>
          <w:szCs w:val="24"/>
        </w:rPr>
        <mc:AlternateContent>
          <mc:Choice Requires="wps">
            <w:drawing>
              <wp:anchor distT="0" distB="0" distL="114300" distR="114300" simplePos="0" relativeHeight="251664384" behindDoc="1" locked="0" layoutInCell="1" allowOverlap="1" wp14:anchorId="211FB2E7" wp14:editId="144FB14B">
                <wp:simplePos x="0" y="0"/>
                <wp:positionH relativeFrom="column">
                  <wp:posOffset>4032460</wp:posOffset>
                </wp:positionH>
                <wp:positionV relativeFrom="paragraph">
                  <wp:posOffset>13760</wp:posOffset>
                </wp:positionV>
                <wp:extent cx="1059815" cy="1298797"/>
                <wp:effectExtent l="0" t="0" r="26035" b="15875"/>
                <wp:wrapNone/>
                <wp:docPr id="10" name="Прямоугольник 10"/>
                <wp:cNvGraphicFramePr/>
                <a:graphic xmlns:a="http://schemas.openxmlformats.org/drawingml/2006/main">
                  <a:graphicData uri="http://schemas.microsoft.com/office/word/2010/wordprocessingShape">
                    <wps:wsp>
                      <wps:cNvSpPr/>
                      <wps:spPr>
                        <a:xfrm>
                          <a:off x="0" y="0"/>
                          <a:ext cx="1059815" cy="1298797"/>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DA855F" w14:textId="77777777" w:rsidR="0099124B" w:rsidRPr="0003296A" w:rsidRDefault="001B1E19" w:rsidP="0099124B">
                            <w:pPr>
                              <w:jc w:val="center"/>
                              <w:rPr>
                                <w:lang w:val="en-US"/>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 xml:space="preserve">Group-IV </w:t>
                            </w: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(Group 4) (Control) without SAHPA treatment 3 months after acid demineralization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11FB2E7" id="Прямоугольник 10" o:spid="_x0000_s1048" style="position:absolute;left:0;text-align:left;margin-left:317.5pt;margin-top:1.1pt;width:83.45pt;height:102.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" fillcolor="white [3212]" strokecolor="black [3213]" strokeweight="1pt">
                <v:textbox>
                  <w:txbxContent>
                    <w:p w14:paraId="58DA855F" w14:textId="77777777" w:rsidR="0099124B" w:rsidRPr="0003296A" w:rsidRDefault="001B1E19" w:rsidP="0099124B">
                      <w:pPr>
                        <w:jc w:val="center"/>
                        <w:rPr>
                          <w:lang w:val="en-US"/>
                        </w:rPr>
                      </w:pPr>
                      <w:r w:rsidRPr="001B1E19">
                        <w:rPr>
                          <w:rFonts w:ascii="Times New Roman" w:hAnsi="Times New Roman" w:cs="Times New Roman"/>
                          <w:color w:val="000000" w:themeColor="text1"/>
                          <w:sz w:val="16"/>
                          <w:szCs w:val="16"/>
                          <w:lang w:val="kk-KZ"/>
                          <w14:textOutline w14:w="0" w14:cap="flat" w14:cmpd="sng" w14:algn="ctr">
                            <w14:noFill/>
                            <w14:prstDash w14:val="solid"/>
                            <w14:round/>
                          </w14:textOutline>
                        </w:rPr>
                        <w:t>Group-IV (Group 4) (Control) without SAHPA treatment 3 months after acid demineralization</w:t>
                      </w:r>
                    </w:p>
                  </w:txbxContent>
                </v:textbox>
              </v:rect>
            </w:pict>
          </mc:Fallback>
        </mc:AlternateContent>
      </w:r>
    </w:p>
    <w:p w14:paraId="0B7151CE" w14:textId="77777777" w:rsidR="0099124B" w:rsidRDefault="0099124B" w:rsidP="0099124B">
      <w:pPr>
        <w:spacing w:after="0" w:line="240" w:lineRule="auto"/>
        <w:rPr>
          <w:rFonts w:ascii="Times New Roman" w:eastAsia="Times New Roman" w:hAnsi="Times New Roman" w:cs="Times New Roman"/>
          <w:sz w:val="24"/>
          <w:szCs w:val="24"/>
          <w:lang w:val="kk-KZ"/>
        </w:rPr>
      </w:pPr>
    </w:p>
    <w:p w14:paraId="155C10FF" w14:textId="77777777" w:rsidR="0099124B" w:rsidRPr="00D74060" w:rsidRDefault="0099124B" w:rsidP="0099124B">
      <w:pPr>
        <w:spacing w:after="0" w:line="240" w:lineRule="auto"/>
        <w:rPr>
          <w:rFonts w:ascii="Times New Roman" w:hAnsi="Times New Roman" w:cs="Times New Roman"/>
          <w:sz w:val="28"/>
          <w:szCs w:val="28"/>
          <w:lang w:val="kk-KZ"/>
        </w:rPr>
      </w:pPr>
    </w:p>
    <w:p w14:paraId="0804D338" w14:textId="77777777" w:rsidR="0099124B" w:rsidRPr="00156DD3" w:rsidRDefault="0099124B" w:rsidP="0099124B">
      <w:pPr>
        <w:spacing w:after="0" w:line="240" w:lineRule="auto"/>
        <w:rPr>
          <w:rFonts w:ascii="Times New Roman" w:hAnsi="Times New Roman" w:cs="Times New Roman"/>
          <w:sz w:val="28"/>
          <w:szCs w:val="28"/>
          <w:lang w:val="kk-KZ"/>
        </w:rPr>
      </w:pPr>
    </w:p>
    <w:p w14:paraId="3C27B0E2" w14:textId="77777777" w:rsidR="0099124B" w:rsidRPr="00156DD3" w:rsidRDefault="0099124B" w:rsidP="0099124B">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59B9A804" w14:textId="78D6BD0E" w:rsidR="0099124B" w:rsidRPr="00156DD3" w:rsidRDefault="0099124B" w:rsidP="0099124B">
      <w:pPr>
        <w:spacing w:after="0" w:line="240" w:lineRule="auto"/>
        <w:jc w:val="center"/>
        <w:rPr>
          <w:rFonts w:ascii="Times New Roman" w:hAnsi="Times New Roman" w:cs="Times New Roman"/>
          <w:sz w:val="28"/>
          <w:szCs w:val="28"/>
          <w:lang w:val="kk-KZ"/>
        </w:rPr>
      </w:pPr>
    </w:p>
    <w:p w14:paraId="426F7A18" w14:textId="520332DD" w:rsidR="0099124B" w:rsidRPr="00156DD3" w:rsidRDefault="0099124B" w:rsidP="0099124B">
      <w:pPr>
        <w:spacing w:after="0" w:line="240" w:lineRule="auto"/>
        <w:jc w:val="center"/>
        <w:rPr>
          <w:rFonts w:ascii="Times New Roman" w:hAnsi="Times New Roman" w:cs="Times New Roman"/>
          <w:sz w:val="28"/>
          <w:szCs w:val="28"/>
          <w:lang w:val="kk-KZ"/>
        </w:rPr>
      </w:pPr>
    </w:p>
    <w:p w14:paraId="49ABBFFD" w14:textId="71EB855B" w:rsidR="0099124B" w:rsidRPr="00156DD3" w:rsidRDefault="0099124B" w:rsidP="0099124B">
      <w:pPr>
        <w:spacing w:after="0" w:line="240" w:lineRule="auto"/>
        <w:jc w:val="center"/>
        <w:rPr>
          <w:rFonts w:ascii="Times New Roman" w:hAnsi="Times New Roman" w:cs="Times New Roman"/>
          <w:sz w:val="28"/>
          <w:szCs w:val="28"/>
          <w:lang w:val="kk-KZ"/>
        </w:rPr>
      </w:pPr>
    </w:p>
    <w:p w14:paraId="5CF11B82" w14:textId="3E027A8B" w:rsidR="0099124B" w:rsidRPr="00156DD3" w:rsidRDefault="0099124B" w:rsidP="0099124B">
      <w:pPr>
        <w:spacing w:after="0" w:line="240" w:lineRule="auto"/>
        <w:jc w:val="center"/>
        <w:rPr>
          <w:rFonts w:ascii="Times New Roman" w:hAnsi="Times New Roman" w:cs="Times New Roman"/>
          <w:sz w:val="28"/>
          <w:szCs w:val="28"/>
          <w:lang w:val="kk-KZ"/>
        </w:rPr>
      </w:pPr>
    </w:p>
    <w:p w14:paraId="28B938D3" w14:textId="77777777" w:rsidR="0099124B" w:rsidRPr="00156DD3" w:rsidRDefault="0099124B" w:rsidP="0099124B">
      <w:pPr>
        <w:spacing w:after="0" w:line="240" w:lineRule="auto"/>
        <w:jc w:val="center"/>
        <w:rPr>
          <w:rFonts w:ascii="Times New Roman" w:hAnsi="Times New Roman" w:cs="Times New Roman"/>
          <w:sz w:val="28"/>
          <w:szCs w:val="28"/>
          <w:lang w:val="kk-KZ"/>
        </w:rPr>
      </w:pPr>
    </w:p>
    <w:p w14:paraId="4443DB6E" w14:textId="0380BDA3" w:rsidR="008B5036" w:rsidRDefault="00B009FD" w:rsidP="00B009FD">
      <w:pPr>
        <w:spacing w:after="0" w:line="240" w:lineRule="auto"/>
        <w:ind w:firstLine="709"/>
        <w:jc w:val="both"/>
        <w:rPr>
          <w:rFonts w:ascii="Times New Roman" w:hAnsi="Times New Roman" w:cs="Times New Roman"/>
          <w:sz w:val="28"/>
          <w:szCs w:val="28"/>
          <w:lang w:val="en-US"/>
        </w:rPr>
      </w:pPr>
      <w:r w:rsidRPr="001C0535">
        <w:rPr>
          <w:rFonts w:ascii="Times New Roman" w:hAnsi="Times New Roman" w:cs="Times New Roman"/>
          <w:sz w:val="28"/>
          <w:szCs w:val="28"/>
          <w:lang w:val="en-US"/>
        </w:rPr>
        <w:t xml:space="preserve">Allocation to groups in the third part of the study was also performed in accordance with the homogeneity criteria of the sample, taking into account the inclusion and exclusion criteria. </w:t>
      </w:r>
    </w:p>
    <w:p w14:paraId="2D6239BF" w14:textId="6A884AE5" w:rsidR="0003296A" w:rsidRPr="0003296A" w:rsidRDefault="0003296A" w:rsidP="0003296A">
      <w:pPr>
        <w:pStyle w:val="a4"/>
        <w:shd w:val="clear" w:color="auto" w:fill="FFFFFF"/>
        <w:spacing w:after="0" w:line="240" w:lineRule="auto"/>
        <w:jc w:val="both"/>
        <w:rPr>
          <w:rFonts w:ascii="Times New Roman" w:eastAsiaTheme="minorEastAsia" w:hAnsi="Times New Roman" w:cs="Times New Roman"/>
          <w:sz w:val="28"/>
          <w:szCs w:val="28"/>
          <w:lang w:val="en-US" w:eastAsia="ru-RU"/>
        </w:rPr>
      </w:pPr>
      <w:r w:rsidRPr="0003296A">
        <w:rPr>
          <w:rFonts w:ascii="Times New Roman" w:eastAsiaTheme="minorEastAsia" w:hAnsi="Times New Roman" w:cs="Times New Roman"/>
          <w:sz w:val="28"/>
          <w:szCs w:val="28"/>
          <w:lang w:val="en-US" w:eastAsia="ru-RU"/>
        </w:rPr>
        <w:t>1.</w:t>
      </w:r>
      <w:r w:rsidRPr="0003296A">
        <w:rPr>
          <w:rFonts w:ascii="Times New Roman" w:eastAsiaTheme="minorEastAsia" w:hAnsi="Times New Roman" w:cs="Times New Roman"/>
          <w:sz w:val="28"/>
          <w:szCs w:val="28"/>
          <w:lang w:val="en-US" w:eastAsia="ru-RU"/>
        </w:rPr>
        <w:tab/>
        <w:t>Group 1, subgroup 1 (Group 1.1) consisted of 100 extracted teeth after acid deminerali</w:t>
      </w:r>
      <w:r w:rsidR="00CC0F8B">
        <w:rPr>
          <w:rFonts w:ascii="Times New Roman" w:eastAsiaTheme="minorEastAsia" w:hAnsi="Times New Roman" w:cs="Times New Roman"/>
          <w:sz w:val="28"/>
          <w:szCs w:val="28"/>
          <w:lang w:val="en-US" w:eastAsia="ru-RU"/>
        </w:rPr>
        <w:t>zation before treatment with SA</w:t>
      </w:r>
      <w:r w:rsidRPr="0003296A">
        <w:rPr>
          <w:rFonts w:ascii="Times New Roman" w:eastAsiaTheme="minorEastAsia" w:hAnsi="Times New Roman" w:cs="Times New Roman"/>
          <w:sz w:val="28"/>
          <w:szCs w:val="28"/>
          <w:lang w:val="en-US" w:eastAsia="ru-RU"/>
        </w:rPr>
        <w:t>HPA and observation for 1 month;</w:t>
      </w:r>
    </w:p>
    <w:p w14:paraId="2C4E21B7" w14:textId="46860A4F" w:rsidR="0003296A" w:rsidRPr="0003296A" w:rsidRDefault="0003296A" w:rsidP="0003296A">
      <w:pPr>
        <w:pStyle w:val="a4"/>
        <w:shd w:val="clear" w:color="auto" w:fill="FFFFFF"/>
        <w:spacing w:after="0" w:line="240" w:lineRule="auto"/>
        <w:jc w:val="both"/>
        <w:rPr>
          <w:rFonts w:ascii="Times New Roman" w:eastAsiaTheme="minorEastAsia" w:hAnsi="Times New Roman" w:cs="Times New Roman"/>
          <w:sz w:val="28"/>
          <w:szCs w:val="28"/>
          <w:lang w:val="en-US" w:eastAsia="ru-RU"/>
        </w:rPr>
      </w:pPr>
      <w:r w:rsidRPr="0003296A">
        <w:rPr>
          <w:rFonts w:ascii="Times New Roman" w:eastAsiaTheme="minorEastAsia" w:hAnsi="Times New Roman" w:cs="Times New Roman"/>
          <w:sz w:val="28"/>
          <w:szCs w:val="28"/>
          <w:lang w:val="en-US" w:eastAsia="ru-RU"/>
        </w:rPr>
        <w:t>2.</w:t>
      </w:r>
      <w:r w:rsidRPr="0003296A">
        <w:rPr>
          <w:rFonts w:ascii="Times New Roman" w:eastAsiaTheme="minorEastAsia" w:hAnsi="Times New Roman" w:cs="Times New Roman"/>
          <w:sz w:val="28"/>
          <w:szCs w:val="28"/>
          <w:lang w:val="en-US" w:eastAsia="ru-RU"/>
        </w:rPr>
        <w:tab/>
        <w:t>Group 1, subgroup 2 (Group 1.2) - 100 extracted teeth after acid de</w:t>
      </w:r>
      <w:r w:rsidR="00CC0F8B">
        <w:rPr>
          <w:rFonts w:ascii="Times New Roman" w:eastAsiaTheme="minorEastAsia" w:hAnsi="Times New Roman" w:cs="Times New Roman"/>
          <w:sz w:val="28"/>
          <w:szCs w:val="28"/>
          <w:lang w:val="en-US" w:eastAsia="ru-RU"/>
        </w:rPr>
        <w:t>mineralization 1 month after SA</w:t>
      </w:r>
      <w:r w:rsidRPr="0003296A">
        <w:rPr>
          <w:rFonts w:ascii="Times New Roman" w:eastAsiaTheme="minorEastAsia" w:hAnsi="Times New Roman" w:cs="Times New Roman"/>
          <w:sz w:val="28"/>
          <w:szCs w:val="28"/>
          <w:lang w:val="en-US" w:eastAsia="ru-RU"/>
        </w:rPr>
        <w:t>HPA treatment;</w:t>
      </w:r>
    </w:p>
    <w:p w14:paraId="4C702E57" w14:textId="77777777" w:rsidR="0003296A" w:rsidRPr="0003296A" w:rsidRDefault="0003296A" w:rsidP="0003296A">
      <w:pPr>
        <w:pStyle w:val="a4"/>
        <w:shd w:val="clear" w:color="auto" w:fill="FFFFFF"/>
        <w:spacing w:after="0" w:line="240" w:lineRule="auto"/>
        <w:jc w:val="both"/>
        <w:rPr>
          <w:rFonts w:ascii="Times New Roman" w:eastAsiaTheme="minorEastAsia" w:hAnsi="Times New Roman" w:cs="Times New Roman"/>
          <w:sz w:val="28"/>
          <w:szCs w:val="28"/>
          <w:lang w:val="en-US" w:eastAsia="ru-RU"/>
        </w:rPr>
      </w:pPr>
      <w:r w:rsidRPr="0003296A">
        <w:rPr>
          <w:rFonts w:ascii="Times New Roman" w:eastAsiaTheme="minorEastAsia" w:hAnsi="Times New Roman" w:cs="Times New Roman"/>
          <w:sz w:val="28"/>
          <w:szCs w:val="28"/>
          <w:lang w:val="en-US" w:eastAsia="ru-RU"/>
        </w:rPr>
        <w:t>3.</w:t>
      </w:r>
      <w:r w:rsidRPr="0003296A">
        <w:rPr>
          <w:rFonts w:ascii="Times New Roman" w:eastAsiaTheme="minorEastAsia" w:hAnsi="Times New Roman" w:cs="Times New Roman"/>
          <w:sz w:val="28"/>
          <w:szCs w:val="28"/>
          <w:lang w:val="en-US" w:eastAsia="ru-RU"/>
        </w:rPr>
        <w:tab/>
        <w:t xml:space="preserve">Group 2 (Group 2) - 100 extracted teeth without treatment 1 month after acid demineralization; </w:t>
      </w:r>
    </w:p>
    <w:p w14:paraId="06AE96AD" w14:textId="09AE1919" w:rsidR="0003296A" w:rsidRPr="0003296A" w:rsidRDefault="0003296A" w:rsidP="0003296A">
      <w:pPr>
        <w:pStyle w:val="a4"/>
        <w:shd w:val="clear" w:color="auto" w:fill="FFFFFF"/>
        <w:spacing w:after="0" w:line="240" w:lineRule="auto"/>
        <w:jc w:val="both"/>
        <w:rPr>
          <w:rFonts w:ascii="Times New Roman" w:eastAsiaTheme="minorEastAsia" w:hAnsi="Times New Roman" w:cs="Times New Roman"/>
          <w:sz w:val="28"/>
          <w:szCs w:val="28"/>
          <w:lang w:val="en-US" w:eastAsia="ru-RU"/>
        </w:rPr>
      </w:pPr>
      <w:r w:rsidRPr="0003296A">
        <w:rPr>
          <w:rFonts w:ascii="Times New Roman" w:eastAsiaTheme="minorEastAsia" w:hAnsi="Times New Roman" w:cs="Times New Roman"/>
          <w:sz w:val="28"/>
          <w:szCs w:val="28"/>
          <w:lang w:val="en-US" w:eastAsia="ru-RU"/>
        </w:rPr>
        <w:t>4.</w:t>
      </w:r>
      <w:r w:rsidRPr="0003296A">
        <w:rPr>
          <w:rFonts w:ascii="Times New Roman" w:eastAsiaTheme="minorEastAsia" w:hAnsi="Times New Roman" w:cs="Times New Roman"/>
          <w:sz w:val="28"/>
          <w:szCs w:val="28"/>
          <w:lang w:val="en-US" w:eastAsia="ru-RU"/>
        </w:rPr>
        <w:tab/>
        <w:t>Group 3, subgroup 1 (Group 3.1) - 100 extracted teeth after acid demineralization before SAHPA treatment and follow-up for 3 months;</w:t>
      </w:r>
    </w:p>
    <w:p w14:paraId="72D720DE" w14:textId="7304556F" w:rsidR="0003296A" w:rsidRPr="0003296A" w:rsidRDefault="0003296A" w:rsidP="0003296A">
      <w:pPr>
        <w:pStyle w:val="a4"/>
        <w:shd w:val="clear" w:color="auto" w:fill="FFFFFF"/>
        <w:spacing w:after="0" w:line="240" w:lineRule="auto"/>
        <w:jc w:val="both"/>
        <w:rPr>
          <w:rFonts w:ascii="Times New Roman" w:eastAsiaTheme="minorEastAsia" w:hAnsi="Times New Roman" w:cs="Times New Roman"/>
          <w:sz w:val="28"/>
          <w:szCs w:val="28"/>
          <w:lang w:val="en-US" w:eastAsia="ru-RU"/>
        </w:rPr>
      </w:pPr>
      <w:r w:rsidRPr="0003296A">
        <w:rPr>
          <w:rFonts w:ascii="Times New Roman" w:eastAsiaTheme="minorEastAsia" w:hAnsi="Times New Roman" w:cs="Times New Roman"/>
          <w:sz w:val="28"/>
          <w:szCs w:val="28"/>
          <w:lang w:val="en-US" w:eastAsia="ru-RU"/>
        </w:rPr>
        <w:t>5.</w:t>
      </w:r>
      <w:r w:rsidRPr="0003296A">
        <w:rPr>
          <w:rFonts w:ascii="Times New Roman" w:eastAsiaTheme="minorEastAsia" w:hAnsi="Times New Roman" w:cs="Times New Roman"/>
          <w:sz w:val="28"/>
          <w:szCs w:val="28"/>
          <w:lang w:val="en-US" w:eastAsia="ru-RU"/>
        </w:rPr>
        <w:tab/>
        <w:t>Group 3, subgroup 2 (Group 3.2) - 100 extracted teeth after acid demineralization</w:t>
      </w:r>
      <w:r w:rsidR="00CC0F8B">
        <w:rPr>
          <w:rFonts w:ascii="Times New Roman" w:eastAsiaTheme="minorEastAsia" w:hAnsi="Times New Roman" w:cs="Times New Roman"/>
          <w:sz w:val="28"/>
          <w:szCs w:val="28"/>
          <w:lang w:val="en-US" w:eastAsia="ru-RU"/>
        </w:rPr>
        <w:t xml:space="preserve"> 3 months after SA</w:t>
      </w:r>
      <w:r w:rsidRPr="0003296A">
        <w:rPr>
          <w:rFonts w:ascii="Times New Roman" w:eastAsiaTheme="minorEastAsia" w:hAnsi="Times New Roman" w:cs="Times New Roman"/>
          <w:sz w:val="28"/>
          <w:szCs w:val="28"/>
          <w:lang w:val="en-US" w:eastAsia="ru-RU"/>
        </w:rPr>
        <w:t>HPA treatment;</w:t>
      </w:r>
    </w:p>
    <w:p w14:paraId="4214E36D" w14:textId="77777777" w:rsidR="0003296A" w:rsidRPr="0003296A" w:rsidRDefault="0003296A" w:rsidP="0003296A">
      <w:pPr>
        <w:pStyle w:val="a4"/>
        <w:shd w:val="clear" w:color="auto" w:fill="FFFFFF"/>
        <w:spacing w:after="0" w:line="240" w:lineRule="auto"/>
        <w:jc w:val="both"/>
        <w:rPr>
          <w:rFonts w:ascii="Times New Roman" w:eastAsiaTheme="minorEastAsia" w:hAnsi="Times New Roman" w:cs="Times New Roman"/>
          <w:sz w:val="28"/>
          <w:szCs w:val="28"/>
          <w:lang w:val="en-US" w:eastAsia="ru-RU"/>
        </w:rPr>
      </w:pPr>
      <w:r w:rsidRPr="0003296A">
        <w:rPr>
          <w:rFonts w:ascii="Times New Roman" w:eastAsiaTheme="minorEastAsia" w:hAnsi="Times New Roman" w:cs="Times New Roman"/>
          <w:sz w:val="28"/>
          <w:szCs w:val="28"/>
          <w:lang w:val="en-US" w:eastAsia="ru-RU"/>
        </w:rPr>
        <w:t>6.</w:t>
      </w:r>
      <w:r w:rsidRPr="0003296A">
        <w:rPr>
          <w:rFonts w:ascii="Times New Roman" w:eastAsiaTheme="minorEastAsia" w:hAnsi="Times New Roman" w:cs="Times New Roman"/>
          <w:sz w:val="28"/>
          <w:szCs w:val="28"/>
          <w:lang w:val="en-US" w:eastAsia="ru-RU"/>
        </w:rPr>
        <w:tab/>
        <w:t xml:space="preserve">Group 4 (Group 4) 100 extracted teeth without treatment 3 months after acid demineralization. </w:t>
      </w:r>
    </w:p>
    <w:p w14:paraId="769D521D" w14:textId="77777777" w:rsidR="0003296A" w:rsidRPr="0003296A" w:rsidRDefault="0003296A" w:rsidP="0003296A">
      <w:pPr>
        <w:pStyle w:val="a4"/>
        <w:shd w:val="clear" w:color="auto" w:fill="FFFFFF"/>
        <w:spacing w:after="0" w:line="240" w:lineRule="auto"/>
        <w:jc w:val="both"/>
        <w:rPr>
          <w:rFonts w:ascii="Times New Roman" w:eastAsiaTheme="minorEastAsia" w:hAnsi="Times New Roman" w:cs="Times New Roman"/>
          <w:sz w:val="28"/>
          <w:szCs w:val="28"/>
          <w:lang w:val="en-US" w:eastAsia="ru-RU"/>
        </w:rPr>
      </w:pPr>
    </w:p>
    <w:p w14:paraId="380DF523" w14:textId="5DDB3329" w:rsidR="001C0535" w:rsidRPr="001C0535" w:rsidRDefault="001C0535" w:rsidP="001C0535">
      <w:pPr>
        <w:tabs>
          <w:tab w:val="left" w:pos="993"/>
        </w:tabs>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b/>
      </w:r>
      <w:r w:rsidRPr="001C0535">
        <w:rPr>
          <w:rFonts w:ascii="Times New Roman" w:hAnsi="Times New Roman" w:cs="Times New Roman"/>
          <w:b/>
          <w:sz w:val="28"/>
          <w:szCs w:val="28"/>
          <w:lang w:val="en-US"/>
        </w:rPr>
        <w:t>Ethical approval</w:t>
      </w:r>
    </w:p>
    <w:p w14:paraId="0A821DC1" w14:textId="3D46988B" w:rsidR="001C0535" w:rsidRPr="001C0535" w:rsidRDefault="001C0535" w:rsidP="001C0535">
      <w:pPr>
        <w:tabs>
          <w:tab w:val="left" w:pos="993"/>
        </w:tabs>
        <w:spacing w:after="0" w:line="240" w:lineRule="auto"/>
        <w:jc w:val="both"/>
        <w:rPr>
          <w:rFonts w:ascii="Times New Roman" w:hAnsi="Times New Roman" w:cs="Times New Roman"/>
          <w:bCs/>
          <w:sz w:val="28"/>
          <w:szCs w:val="28"/>
          <w:lang w:val="en-US"/>
        </w:rPr>
      </w:pPr>
      <w:r>
        <w:rPr>
          <w:rFonts w:ascii="Times New Roman" w:hAnsi="Times New Roman" w:cs="Times New Roman"/>
          <w:b/>
          <w:sz w:val="28"/>
          <w:szCs w:val="28"/>
          <w:lang w:val="en-US"/>
        </w:rPr>
        <w:tab/>
      </w:r>
      <w:r w:rsidRPr="001C0535">
        <w:rPr>
          <w:rFonts w:ascii="Times New Roman" w:hAnsi="Times New Roman" w:cs="Times New Roman"/>
          <w:bCs/>
          <w:sz w:val="28"/>
          <w:szCs w:val="28"/>
          <w:lang w:val="en-US"/>
        </w:rPr>
        <w:t>Ethical approval of the study was granted by the Bioethics Committee of Karaganda State Medical University, Minutes № 26 of 20.12.2017. Performance of this scientific work involves work with laboratory animals - white rats. The study is also conducted on extracted teeth of patients with focal demineralization of tooth enamel. Epidemiological dental examination of children was carried out with the written informed consent of their parents.</w:t>
      </w:r>
    </w:p>
    <w:p w14:paraId="3CBC3E05" w14:textId="77777777" w:rsidR="001C0535" w:rsidRPr="001C0535" w:rsidRDefault="001C0535" w:rsidP="001C0535">
      <w:pPr>
        <w:tabs>
          <w:tab w:val="left" w:pos="993"/>
        </w:tabs>
        <w:spacing w:after="0" w:line="240" w:lineRule="auto"/>
        <w:jc w:val="both"/>
        <w:rPr>
          <w:rFonts w:ascii="Times New Roman" w:hAnsi="Times New Roman" w:cs="Times New Roman"/>
          <w:b/>
          <w:sz w:val="28"/>
          <w:szCs w:val="28"/>
          <w:lang w:val="en-US"/>
        </w:rPr>
      </w:pPr>
    </w:p>
    <w:p w14:paraId="4217F8F9" w14:textId="77777777" w:rsidR="001C0535" w:rsidRPr="001C0535" w:rsidRDefault="001C0535" w:rsidP="001C0535">
      <w:pPr>
        <w:tabs>
          <w:tab w:val="left" w:pos="993"/>
        </w:tabs>
        <w:spacing w:after="0" w:line="240" w:lineRule="auto"/>
        <w:jc w:val="both"/>
        <w:rPr>
          <w:rFonts w:ascii="Times New Roman" w:hAnsi="Times New Roman" w:cs="Times New Roman"/>
          <w:b/>
          <w:sz w:val="28"/>
          <w:szCs w:val="28"/>
          <w:lang w:val="en-US"/>
        </w:rPr>
      </w:pPr>
      <w:r w:rsidRPr="001C0535">
        <w:rPr>
          <w:rFonts w:ascii="Times New Roman" w:hAnsi="Times New Roman" w:cs="Times New Roman"/>
          <w:b/>
          <w:sz w:val="28"/>
          <w:szCs w:val="28"/>
          <w:lang w:val="en-US"/>
        </w:rPr>
        <w:t>Research Methods</w:t>
      </w:r>
    </w:p>
    <w:p w14:paraId="2CB750C2" w14:textId="487D99B0" w:rsidR="001C0535" w:rsidRPr="001C0535" w:rsidRDefault="001C0535" w:rsidP="001C0535">
      <w:pPr>
        <w:tabs>
          <w:tab w:val="left" w:pos="993"/>
        </w:tabs>
        <w:spacing w:after="0" w:line="240" w:lineRule="auto"/>
        <w:jc w:val="both"/>
        <w:rPr>
          <w:rFonts w:ascii="Times New Roman" w:hAnsi="Times New Roman" w:cs="Times New Roman"/>
          <w:bCs/>
          <w:sz w:val="28"/>
          <w:szCs w:val="28"/>
          <w:lang w:val="en-US"/>
        </w:rPr>
      </w:pPr>
      <w:r w:rsidRPr="001C0535">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ab/>
        <w:t xml:space="preserve">1. </w:t>
      </w:r>
      <w:r w:rsidRPr="001C0535">
        <w:rPr>
          <w:rFonts w:ascii="Times New Roman" w:hAnsi="Times New Roman" w:cs="Times New Roman"/>
          <w:bCs/>
          <w:sz w:val="28"/>
          <w:szCs w:val="28"/>
          <w:lang w:val="en-US"/>
        </w:rPr>
        <w:t xml:space="preserve"> Epidemiological dental examination.</w:t>
      </w:r>
    </w:p>
    <w:p w14:paraId="0FA1F653" w14:textId="77777777" w:rsidR="001C0535" w:rsidRPr="001C0535" w:rsidRDefault="001C0535" w:rsidP="001C0535">
      <w:pPr>
        <w:tabs>
          <w:tab w:val="left" w:pos="993"/>
        </w:tabs>
        <w:spacing w:after="0" w:line="240" w:lineRule="auto"/>
        <w:jc w:val="both"/>
        <w:rPr>
          <w:rFonts w:ascii="Times New Roman" w:hAnsi="Times New Roman" w:cs="Times New Roman"/>
          <w:bCs/>
          <w:sz w:val="28"/>
          <w:szCs w:val="28"/>
          <w:lang w:val="en-US"/>
        </w:rPr>
      </w:pPr>
      <w:r w:rsidRPr="001C0535">
        <w:rPr>
          <w:rFonts w:ascii="Times New Roman" w:hAnsi="Times New Roman" w:cs="Times New Roman"/>
          <w:bCs/>
          <w:sz w:val="28"/>
          <w:szCs w:val="28"/>
          <w:lang w:val="en-US"/>
        </w:rPr>
        <w:tab/>
        <w:t>2. Vital staining with caries marker solution;</w:t>
      </w:r>
    </w:p>
    <w:p w14:paraId="53738B71" w14:textId="77777777" w:rsidR="001C0535" w:rsidRPr="001C0535" w:rsidRDefault="001C0535" w:rsidP="001C0535">
      <w:pPr>
        <w:tabs>
          <w:tab w:val="left" w:pos="993"/>
        </w:tabs>
        <w:spacing w:after="0" w:line="240" w:lineRule="auto"/>
        <w:jc w:val="both"/>
        <w:rPr>
          <w:rFonts w:ascii="Times New Roman" w:hAnsi="Times New Roman" w:cs="Times New Roman"/>
          <w:bCs/>
          <w:sz w:val="28"/>
          <w:szCs w:val="28"/>
          <w:lang w:val="en-US"/>
        </w:rPr>
      </w:pPr>
      <w:r w:rsidRPr="001C0535">
        <w:rPr>
          <w:rFonts w:ascii="Times New Roman" w:hAnsi="Times New Roman" w:cs="Times New Roman"/>
          <w:bCs/>
          <w:sz w:val="28"/>
          <w:szCs w:val="28"/>
          <w:lang w:val="en-US"/>
        </w:rPr>
        <w:tab/>
        <w:t xml:space="preserve">3. </w:t>
      </w:r>
      <w:proofErr w:type="gramStart"/>
      <w:r w:rsidRPr="001C0535">
        <w:rPr>
          <w:rFonts w:ascii="Times New Roman" w:hAnsi="Times New Roman" w:cs="Times New Roman"/>
          <w:bCs/>
          <w:sz w:val="28"/>
          <w:szCs w:val="28"/>
          <w:lang w:val="en-US"/>
        </w:rPr>
        <w:t>laser</w:t>
      </w:r>
      <w:proofErr w:type="gramEnd"/>
      <w:r w:rsidRPr="001C0535">
        <w:rPr>
          <w:rFonts w:ascii="Times New Roman" w:hAnsi="Times New Roman" w:cs="Times New Roman"/>
          <w:bCs/>
          <w:sz w:val="28"/>
          <w:szCs w:val="28"/>
          <w:lang w:val="en-US"/>
        </w:rPr>
        <w:t xml:space="preserve"> detection of dental caries using "</w:t>
      </w:r>
      <w:proofErr w:type="spellStart"/>
      <w:r w:rsidRPr="001C0535">
        <w:rPr>
          <w:rFonts w:ascii="Times New Roman" w:hAnsi="Times New Roman" w:cs="Times New Roman"/>
          <w:bCs/>
          <w:sz w:val="28"/>
          <w:szCs w:val="28"/>
          <w:lang w:val="en-US"/>
        </w:rPr>
        <w:t>Diagnodent</w:t>
      </w:r>
      <w:proofErr w:type="spellEnd"/>
      <w:r w:rsidRPr="001C0535">
        <w:rPr>
          <w:rFonts w:ascii="Times New Roman" w:hAnsi="Times New Roman" w:cs="Times New Roman"/>
          <w:bCs/>
          <w:sz w:val="28"/>
          <w:szCs w:val="28"/>
          <w:lang w:val="en-US"/>
        </w:rPr>
        <w:t>" laser of "</w:t>
      </w:r>
      <w:proofErr w:type="spellStart"/>
      <w:r w:rsidRPr="001C0535">
        <w:rPr>
          <w:rFonts w:ascii="Times New Roman" w:hAnsi="Times New Roman" w:cs="Times New Roman"/>
          <w:bCs/>
          <w:sz w:val="28"/>
          <w:szCs w:val="28"/>
          <w:lang w:val="en-US"/>
        </w:rPr>
        <w:t>Kavo</w:t>
      </w:r>
      <w:proofErr w:type="spellEnd"/>
      <w:r w:rsidRPr="001C0535">
        <w:rPr>
          <w:rFonts w:ascii="Times New Roman" w:hAnsi="Times New Roman" w:cs="Times New Roman"/>
          <w:bCs/>
          <w:sz w:val="28"/>
          <w:szCs w:val="28"/>
          <w:lang w:val="en-US"/>
        </w:rPr>
        <w:t>" company;</w:t>
      </w:r>
    </w:p>
    <w:p w14:paraId="12B95E39" w14:textId="77777777" w:rsidR="001C0535" w:rsidRPr="001C0535" w:rsidRDefault="001C0535" w:rsidP="001C0535">
      <w:pPr>
        <w:tabs>
          <w:tab w:val="left" w:pos="993"/>
        </w:tabs>
        <w:spacing w:after="0" w:line="240" w:lineRule="auto"/>
        <w:jc w:val="both"/>
        <w:rPr>
          <w:rFonts w:ascii="Times New Roman" w:hAnsi="Times New Roman" w:cs="Times New Roman"/>
          <w:bCs/>
          <w:sz w:val="28"/>
          <w:szCs w:val="28"/>
          <w:lang w:val="en-US"/>
        </w:rPr>
      </w:pPr>
      <w:r w:rsidRPr="001C0535">
        <w:rPr>
          <w:rFonts w:ascii="Times New Roman" w:hAnsi="Times New Roman" w:cs="Times New Roman"/>
          <w:bCs/>
          <w:sz w:val="28"/>
          <w:szCs w:val="28"/>
          <w:lang w:val="en-US"/>
        </w:rPr>
        <w:t xml:space="preserve">     </w:t>
      </w:r>
      <w:r w:rsidRPr="001C0535">
        <w:rPr>
          <w:rFonts w:ascii="Times New Roman" w:hAnsi="Times New Roman" w:cs="Times New Roman"/>
          <w:bCs/>
          <w:sz w:val="28"/>
          <w:szCs w:val="28"/>
          <w:lang w:val="en-US"/>
        </w:rPr>
        <w:tab/>
        <w:t>4. Morphological methods: collection of material for histological study, the material was fixed in 10% neutral formalin buffer solution, with further processing according to the well-known procedure in a carousel-type tissue processor according to the standardized protocol, followed by making paraffin blocks and 5-6 micron thick sections, staining with hematoxylin and eosin, histological description of the material obtained;</w:t>
      </w:r>
    </w:p>
    <w:p w14:paraId="6C6060F5" w14:textId="79F377D8" w:rsidR="001C0535" w:rsidRPr="001C0535" w:rsidRDefault="001C0535" w:rsidP="001C0535">
      <w:pPr>
        <w:tabs>
          <w:tab w:val="left" w:pos="993"/>
        </w:tabs>
        <w:spacing w:after="0" w:line="240" w:lineRule="auto"/>
        <w:jc w:val="both"/>
        <w:rPr>
          <w:rFonts w:ascii="Times New Roman" w:hAnsi="Times New Roman" w:cs="Times New Roman"/>
          <w:bCs/>
          <w:sz w:val="28"/>
          <w:szCs w:val="28"/>
          <w:lang w:val="en-US"/>
        </w:rPr>
      </w:pPr>
      <w:r w:rsidRPr="001C0535">
        <w:rPr>
          <w:rFonts w:ascii="Times New Roman" w:hAnsi="Times New Roman" w:cs="Times New Roman"/>
          <w:bCs/>
          <w:sz w:val="28"/>
          <w:szCs w:val="28"/>
          <w:lang w:val="en-US"/>
        </w:rPr>
        <w:tab/>
        <w:t xml:space="preserve">5. </w:t>
      </w:r>
      <w:proofErr w:type="gramStart"/>
      <w:r w:rsidRPr="001C0535">
        <w:rPr>
          <w:rFonts w:ascii="Times New Roman" w:hAnsi="Times New Roman" w:cs="Times New Roman"/>
          <w:bCs/>
          <w:sz w:val="28"/>
          <w:szCs w:val="28"/>
          <w:lang w:val="en-US"/>
        </w:rPr>
        <w:t>electron</w:t>
      </w:r>
      <w:proofErr w:type="gramEnd"/>
      <w:r w:rsidRPr="001C0535">
        <w:rPr>
          <w:rFonts w:ascii="Times New Roman" w:hAnsi="Times New Roman" w:cs="Times New Roman"/>
          <w:bCs/>
          <w:sz w:val="28"/>
          <w:szCs w:val="28"/>
          <w:lang w:val="en-US"/>
        </w:rPr>
        <w:t xml:space="preserve"> microscopy and spectral analysis.</w:t>
      </w:r>
    </w:p>
    <w:p w14:paraId="7B424FAB" w14:textId="77777777" w:rsidR="001C0535" w:rsidRPr="001C0535" w:rsidRDefault="001C0535" w:rsidP="001C0535">
      <w:pPr>
        <w:tabs>
          <w:tab w:val="left" w:pos="993"/>
        </w:tabs>
        <w:spacing w:after="0" w:line="240" w:lineRule="auto"/>
        <w:jc w:val="both"/>
        <w:rPr>
          <w:rFonts w:ascii="Times New Roman" w:hAnsi="Times New Roman" w:cs="Times New Roman"/>
          <w:bCs/>
          <w:sz w:val="28"/>
          <w:szCs w:val="28"/>
          <w:lang w:val="en-US"/>
        </w:rPr>
      </w:pPr>
      <w:r w:rsidRPr="001C0535">
        <w:rPr>
          <w:rFonts w:ascii="Times New Roman" w:hAnsi="Times New Roman" w:cs="Times New Roman"/>
          <w:bCs/>
          <w:sz w:val="28"/>
          <w:szCs w:val="28"/>
          <w:lang w:val="en-US"/>
        </w:rPr>
        <w:tab/>
        <w:t>6. Statistical analysis: computer software packages for nonparametric statistical methods (SPSS 21).</w:t>
      </w:r>
    </w:p>
    <w:p w14:paraId="0E14D210" w14:textId="0134394D" w:rsidR="00A068AF" w:rsidRPr="00A068AF" w:rsidRDefault="00A108C1" w:rsidP="00A068AF">
      <w:pPr>
        <w:tabs>
          <w:tab w:val="left" w:pos="993"/>
        </w:tabs>
        <w:spacing w:after="0" w:line="240" w:lineRule="auto"/>
        <w:jc w:val="both"/>
        <w:rPr>
          <w:rFonts w:ascii="Times New Roman" w:hAnsi="Times New Roman" w:cs="Times New Roman"/>
          <w:b/>
          <w:bCs/>
          <w:sz w:val="28"/>
          <w:szCs w:val="28"/>
          <w:lang w:val="en-US"/>
        </w:rPr>
      </w:pPr>
      <w:r w:rsidRPr="001C0535">
        <w:rPr>
          <w:rFonts w:ascii="Times New Roman" w:hAnsi="Times New Roman" w:cs="Times New Roman"/>
          <w:b/>
          <w:bCs/>
          <w:sz w:val="28"/>
          <w:szCs w:val="28"/>
          <w:lang w:val="en-US"/>
        </w:rPr>
        <w:tab/>
      </w:r>
      <w:proofErr w:type="gramStart"/>
      <w:r w:rsidR="00A068AF" w:rsidRPr="00A068AF">
        <w:rPr>
          <w:rFonts w:ascii="Times New Roman" w:hAnsi="Times New Roman" w:cs="Times New Roman"/>
          <w:b/>
          <w:bCs/>
          <w:sz w:val="28"/>
          <w:szCs w:val="28"/>
          <w:lang w:val="en-US"/>
        </w:rPr>
        <w:t xml:space="preserve">Results of the </w:t>
      </w:r>
      <w:r w:rsidR="00A068AF">
        <w:rPr>
          <w:rFonts w:ascii="Times New Roman" w:hAnsi="Times New Roman" w:cs="Times New Roman"/>
          <w:b/>
          <w:bCs/>
          <w:sz w:val="28"/>
          <w:szCs w:val="28"/>
          <w:lang w:val="en-US"/>
        </w:rPr>
        <w:t>research</w:t>
      </w:r>
      <w:r w:rsidR="00A068AF" w:rsidRPr="00A068AF">
        <w:rPr>
          <w:rFonts w:ascii="Times New Roman" w:hAnsi="Times New Roman" w:cs="Times New Roman"/>
          <w:b/>
          <w:bCs/>
          <w:sz w:val="28"/>
          <w:szCs w:val="28"/>
          <w:lang w:val="en-US"/>
        </w:rPr>
        <w:t>.</w:t>
      </w:r>
      <w:proofErr w:type="gramEnd"/>
    </w:p>
    <w:p w14:paraId="5450197E" w14:textId="77777777" w:rsidR="00A068AF" w:rsidRPr="00A068AF" w:rsidRDefault="00A068AF" w:rsidP="00A068AF">
      <w:pPr>
        <w:tabs>
          <w:tab w:val="left" w:pos="993"/>
        </w:tabs>
        <w:spacing w:after="0" w:line="240" w:lineRule="auto"/>
        <w:jc w:val="both"/>
        <w:rPr>
          <w:rFonts w:ascii="Times New Roman" w:hAnsi="Times New Roman" w:cs="Times New Roman"/>
          <w:sz w:val="28"/>
          <w:szCs w:val="28"/>
          <w:lang w:val="en-US"/>
        </w:rPr>
      </w:pPr>
      <w:r w:rsidRPr="00A068AF">
        <w:rPr>
          <w:rFonts w:ascii="Times New Roman" w:hAnsi="Times New Roman" w:cs="Times New Roman"/>
          <w:b/>
          <w:bCs/>
          <w:sz w:val="28"/>
          <w:szCs w:val="28"/>
          <w:lang w:val="en-US"/>
        </w:rPr>
        <w:lastRenderedPageBreak/>
        <w:tab/>
      </w:r>
      <w:r w:rsidRPr="00A068AF">
        <w:rPr>
          <w:rFonts w:ascii="Times New Roman" w:hAnsi="Times New Roman" w:cs="Times New Roman"/>
          <w:sz w:val="28"/>
          <w:szCs w:val="28"/>
          <w:lang w:val="en-US"/>
        </w:rPr>
        <w:t>The prevalence of initial caries in the chalky stain stage was significantly higher in children of both age groups with fixed orthodontic appliances and was 75.5% (95% CI</w:t>
      </w:r>
      <w:proofErr w:type="gramStart"/>
      <w:r w:rsidRPr="00A068AF">
        <w:rPr>
          <w:rFonts w:ascii="Times New Roman" w:hAnsi="Times New Roman" w:cs="Times New Roman"/>
          <w:sz w:val="28"/>
          <w:szCs w:val="28"/>
          <w:lang w:val="en-US"/>
        </w:rPr>
        <w:t>:71</w:t>
      </w:r>
      <w:proofErr w:type="gramEnd"/>
      <w:r w:rsidRPr="00A068AF">
        <w:rPr>
          <w:rFonts w:ascii="Times New Roman" w:hAnsi="Times New Roman" w:cs="Times New Roman"/>
          <w:sz w:val="28"/>
          <w:szCs w:val="28"/>
          <w:lang w:val="en-US"/>
        </w:rPr>
        <w:t>-80) in children 12 years old and 72% (95% CI:68-76) in children 15 years old.  The prevalence of caries in the chalky stain stage was significantly lower in children without orthodontic treatment and was 28% (95%DI</w:t>
      </w:r>
      <w:proofErr w:type="gramStart"/>
      <w:r w:rsidRPr="00A068AF">
        <w:rPr>
          <w:rFonts w:ascii="Times New Roman" w:hAnsi="Times New Roman" w:cs="Times New Roman"/>
          <w:sz w:val="28"/>
          <w:szCs w:val="28"/>
          <w:lang w:val="en-US"/>
        </w:rPr>
        <w:t>:25</w:t>
      </w:r>
      <w:proofErr w:type="gramEnd"/>
      <w:r w:rsidRPr="00A068AF">
        <w:rPr>
          <w:rFonts w:ascii="Times New Roman" w:hAnsi="Times New Roman" w:cs="Times New Roman"/>
          <w:sz w:val="28"/>
          <w:szCs w:val="28"/>
          <w:lang w:val="en-US"/>
        </w:rPr>
        <w:t>-31) and 23% (95%DI:18-26) in children 12 and 15 years old, respectively. During the retention period after the active stage of orthodontic treatment, the prevalence of dental hard tissue disease increased due to the progression of caries, while the prevalence of periodontal disease decreased. The prevalence of caries in the chalky stain stage in children during the retention period decreased markedly and was 33% (95% CI</w:t>
      </w:r>
      <w:proofErr w:type="gramStart"/>
      <w:r w:rsidRPr="00A068AF">
        <w:rPr>
          <w:rFonts w:ascii="Times New Roman" w:hAnsi="Times New Roman" w:cs="Times New Roman"/>
          <w:sz w:val="28"/>
          <w:szCs w:val="28"/>
          <w:lang w:val="en-US"/>
        </w:rPr>
        <w:t>:29</w:t>
      </w:r>
      <w:proofErr w:type="gramEnd"/>
      <w:r w:rsidRPr="00A068AF">
        <w:rPr>
          <w:rFonts w:ascii="Times New Roman" w:hAnsi="Times New Roman" w:cs="Times New Roman"/>
          <w:sz w:val="28"/>
          <w:szCs w:val="28"/>
          <w:lang w:val="en-US"/>
        </w:rPr>
        <w:t>-37) at 12 years and 26.5% (95% CI:22-31) at 15 years. This seems to be explained by the progression of caries from the chalky stain stage to the pigmented stain stage, either with the formation of a carious cavity or by the reversal of the carious process with improvement of oral hygiene and remineralization of initial caries in children during the retention period.</w:t>
      </w:r>
    </w:p>
    <w:p w14:paraId="554CE4A3" w14:textId="77777777" w:rsidR="00B009FD" w:rsidRPr="00B009FD" w:rsidRDefault="00A068AF" w:rsidP="00B009FD">
      <w:pPr>
        <w:tabs>
          <w:tab w:val="left" w:pos="993"/>
        </w:tabs>
        <w:spacing w:after="0" w:line="240" w:lineRule="auto"/>
        <w:jc w:val="both"/>
        <w:rPr>
          <w:rFonts w:ascii="Times New Roman" w:hAnsi="Times New Roman" w:cs="Times New Roman"/>
          <w:sz w:val="28"/>
          <w:szCs w:val="28"/>
          <w:lang w:val="en-US"/>
        </w:rPr>
      </w:pPr>
      <w:r w:rsidRPr="004E31D1">
        <w:rPr>
          <w:rFonts w:ascii="Times New Roman" w:hAnsi="Times New Roman" w:cs="Times New Roman"/>
          <w:sz w:val="28"/>
          <w:szCs w:val="28"/>
          <w:lang w:val="en-US"/>
        </w:rPr>
        <w:tab/>
      </w:r>
      <w:r w:rsidR="00B009FD" w:rsidRPr="00B009FD">
        <w:rPr>
          <w:rFonts w:ascii="Times New Roman" w:hAnsi="Times New Roman" w:cs="Times New Roman"/>
          <w:sz w:val="28"/>
          <w:szCs w:val="28"/>
          <w:lang w:val="en-US"/>
        </w:rPr>
        <w:t>The results of the second phase of the study revealed that 66 teeth of the laboratory rats (82</w:t>
      </w:r>
      <w:proofErr w:type="gramStart"/>
      <w:r w:rsidR="00B009FD" w:rsidRPr="00B009FD">
        <w:rPr>
          <w:rFonts w:ascii="Times New Roman" w:hAnsi="Times New Roman" w:cs="Times New Roman"/>
          <w:sz w:val="28"/>
          <w:szCs w:val="28"/>
          <w:lang w:val="en-US"/>
        </w:rPr>
        <w:t>,50</w:t>
      </w:r>
      <w:proofErr w:type="gramEnd"/>
      <w:r w:rsidR="00B009FD" w:rsidRPr="00B009FD">
        <w:rPr>
          <w:rFonts w:ascii="Times New Roman" w:hAnsi="Times New Roman" w:cs="Times New Roman"/>
          <w:sz w:val="28"/>
          <w:szCs w:val="28"/>
          <w:lang w:val="en-US"/>
        </w:rPr>
        <w:t>%) of the first group were healthy (Code - 0), and 14 teeth (17,50%) had signs of a carious process within the enamel (Code - 1). The second group had the lowest prevalence of carious process: 78 teeth (97.50%) were healthy (Code - 0) and 2 teeth (2.50%) had signs of carious process inside the enamel (Code - 1).  In the third control group, 74 teeth (92.50%) had a healthy condition (Code - 0), which is slightly more than in the first group and comparatively less than in the second group. At the same time, 6 teeth in the third group (7.50%) had caries of the superficial layers of enamel (Code - 1). The fourth group had the highest prevalence of caries process: only 11 teeth (13</w:t>
      </w:r>
      <w:proofErr w:type="gramStart"/>
      <w:r w:rsidR="00B009FD" w:rsidRPr="00B009FD">
        <w:rPr>
          <w:rFonts w:ascii="Times New Roman" w:hAnsi="Times New Roman" w:cs="Times New Roman"/>
          <w:sz w:val="28"/>
          <w:szCs w:val="28"/>
          <w:lang w:val="en-US"/>
        </w:rPr>
        <w:t>,75</w:t>
      </w:r>
      <w:proofErr w:type="gramEnd"/>
      <w:r w:rsidR="00B009FD" w:rsidRPr="00B009FD">
        <w:rPr>
          <w:rFonts w:ascii="Times New Roman" w:hAnsi="Times New Roman" w:cs="Times New Roman"/>
          <w:sz w:val="28"/>
          <w:szCs w:val="28"/>
          <w:lang w:val="en-US"/>
        </w:rPr>
        <w:t xml:space="preserve">%) were healthy (Code - 0), and 69 teeth (86,25%) had pronounced signs of enamel caries (Code - 1). </w:t>
      </w:r>
    </w:p>
    <w:p w14:paraId="3A64E62E" w14:textId="2E6E3A16" w:rsidR="00980917" w:rsidRPr="00A068AF" w:rsidRDefault="00B009FD" w:rsidP="00A068AF">
      <w:pPr>
        <w:tabs>
          <w:tab w:val="left" w:pos="993"/>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00A068AF" w:rsidRPr="00A068AF">
        <w:rPr>
          <w:rFonts w:ascii="Times New Roman" w:hAnsi="Times New Roman" w:cs="Times New Roman"/>
          <w:sz w:val="28"/>
          <w:szCs w:val="28"/>
          <w:lang w:val="en-US"/>
        </w:rPr>
        <w:t xml:space="preserve">The results of the </w:t>
      </w:r>
      <w:r w:rsidRPr="004E31D1">
        <w:rPr>
          <w:rFonts w:ascii="Times New Roman" w:hAnsi="Times New Roman" w:cs="Times New Roman"/>
          <w:sz w:val="28"/>
          <w:szCs w:val="28"/>
          <w:lang w:val="en-US"/>
        </w:rPr>
        <w:t>third</w:t>
      </w:r>
      <w:r w:rsidR="00A068AF" w:rsidRPr="00A068AF">
        <w:rPr>
          <w:rFonts w:ascii="Times New Roman" w:hAnsi="Times New Roman" w:cs="Times New Roman"/>
          <w:sz w:val="28"/>
          <w:szCs w:val="28"/>
          <w:lang w:val="en-US"/>
        </w:rPr>
        <w:t xml:space="preserve"> phase of the study revealed that 81 teeth (81%) of the first group were healthy (Code - 0) and 19 teeth (19%) had signs of focal demineralization inside enamel (Code -1), while only 36 teeth of the second group (36%) had a healthy state (Code - 0) and 64 teeth (64%) had pronounced focal demineralization of surface enamel layers (Code - 1). The third group had the lowest prevalence of focal demineralization: 93 teeth (93%) were healthy (Code - 0) and 7 teeth (7%) had focal demineralization of enamel (Code - 1). The fourth group had the highest prevalence of demineralization: 32 teeth (32%) were healthy (Code - 0), 68 teeth (68%) had pronounced foci of enamel demineralization (Code - 1).</w:t>
      </w:r>
    </w:p>
    <w:p w14:paraId="20937ABE" w14:textId="3173E35A" w:rsidR="0071432B" w:rsidRPr="0071432B" w:rsidRDefault="0071432B" w:rsidP="00980917">
      <w:pPr>
        <w:spacing w:after="0" w:line="240" w:lineRule="auto"/>
        <w:ind w:firstLine="708"/>
        <w:jc w:val="both"/>
        <w:rPr>
          <w:rFonts w:ascii="Times New Roman" w:hAnsi="Times New Roman" w:cs="Times New Roman"/>
          <w:sz w:val="28"/>
          <w:szCs w:val="28"/>
          <w:lang w:val="en-US"/>
        </w:rPr>
      </w:pPr>
      <w:r w:rsidRPr="0071432B">
        <w:rPr>
          <w:rFonts w:ascii="Times New Roman" w:hAnsi="Times New Roman" w:cs="Times New Roman"/>
          <w:sz w:val="28"/>
          <w:szCs w:val="28"/>
          <w:lang w:val="en-US"/>
        </w:rPr>
        <w:t xml:space="preserve">A comparative assessment of the content of trace elements in human teeth in the groups by spectral analysis revealed significant differences in the state of enamel in the removed human teeth when treated with the preparation containing the synthetic analog of </w:t>
      </w:r>
      <w:proofErr w:type="spellStart"/>
      <w:r w:rsidRPr="0071432B">
        <w:rPr>
          <w:rFonts w:ascii="Times New Roman" w:hAnsi="Times New Roman" w:cs="Times New Roman"/>
          <w:sz w:val="28"/>
          <w:szCs w:val="28"/>
          <w:lang w:val="en-US"/>
        </w:rPr>
        <w:t>amelogenin</w:t>
      </w:r>
      <w:proofErr w:type="spellEnd"/>
      <w:r w:rsidRPr="0071432B">
        <w:rPr>
          <w:rFonts w:ascii="Times New Roman" w:hAnsi="Times New Roman" w:cs="Times New Roman"/>
          <w:sz w:val="28"/>
          <w:szCs w:val="28"/>
          <w:lang w:val="en-US"/>
        </w:rPr>
        <w:t xml:space="preserve"> protein in comparison with the control groups. The average calcium level after 1 month after SAHPA application (Gr.1) was 6.5%, which was 1.85 times higher than in the group after 1 month without SACHPA treatment (3.5%) </w:t>
      </w:r>
      <w:proofErr w:type="gramStart"/>
      <w:r w:rsidRPr="0071432B">
        <w:rPr>
          <w:rFonts w:ascii="Times New Roman" w:hAnsi="Times New Roman" w:cs="Times New Roman"/>
          <w:sz w:val="28"/>
          <w:szCs w:val="28"/>
          <w:lang w:val="en-US"/>
        </w:rPr>
        <w:t>(Gr.2) and more than 6 times higher than in the group after 3 months without treatment with SAHPA (1.0%), (Gr.4).</w:t>
      </w:r>
      <w:proofErr w:type="gramEnd"/>
      <w:r w:rsidRPr="0071432B">
        <w:rPr>
          <w:rFonts w:ascii="Times New Roman" w:hAnsi="Times New Roman" w:cs="Times New Roman"/>
          <w:sz w:val="28"/>
          <w:szCs w:val="28"/>
          <w:lang w:val="en-US"/>
        </w:rPr>
        <w:t xml:space="preserve"> Phosphorus levels were also higher in group 1 (7.5%), (Group 1) a mean of more than 5 times that of the second control group (1.5%), (Group 2) and 15 times that of the fourth control group (0.5%), </w:t>
      </w:r>
      <w:r w:rsidRPr="0071432B">
        <w:rPr>
          <w:rFonts w:ascii="Times New Roman" w:hAnsi="Times New Roman" w:cs="Times New Roman"/>
          <w:sz w:val="28"/>
          <w:szCs w:val="28"/>
          <w:lang w:val="en-US"/>
        </w:rPr>
        <w:lastRenderedPageBreak/>
        <w:t>(Group 4). The levels of calcium and phosphorus continued to increase with time and at 3 months after the treatment with SAHPA (Group 3), the average calcium level was 37.5%, which is more than 5 times higher than the average normal calcium level in the group one month after treatment with SAHPA (6.5%), (Group 1). Phosphorus level in the third group was 23.0% (Gr.3), which is more than 3 times higher than in the first group (7.5%) and corresponds to the norm.</w:t>
      </w:r>
    </w:p>
    <w:p w14:paraId="6AE087FA" w14:textId="1BCE7529" w:rsidR="0071432B" w:rsidRPr="0071432B" w:rsidRDefault="0071432B" w:rsidP="0071432B">
      <w:pPr>
        <w:spacing w:after="0" w:line="240" w:lineRule="auto"/>
        <w:ind w:firstLine="709"/>
        <w:jc w:val="both"/>
        <w:rPr>
          <w:rFonts w:ascii="Times New Roman" w:hAnsi="Times New Roman" w:cs="Times New Roman"/>
          <w:sz w:val="28"/>
          <w:szCs w:val="28"/>
          <w:lang w:val="en-US"/>
        </w:rPr>
      </w:pPr>
      <w:r w:rsidRPr="0071432B">
        <w:rPr>
          <w:rFonts w:ascii="Times New Roman" w:hAnsi="Times New Roman" w:cs="Times New Roman"/>
          <w:sz w:val="28"/>
          <w:szCs w:val="28"/>
          <w:lang w:val="en-US"/>
        </w:rPr>
        <w:t xml:space="preserve">The results of comparative evaluation of the picture of </w:t>
      </w:r>
      <w:proofErr w:type="spellStart"/>
      <w:r w:rsidRPr="0071432B">
        <w:rPr>
          <w:rFonts w:ascii="Times New Roman" w:hAnsi="Times New Roman" w:cs="Times New Roman"/>
          <w:sz w:val="28"/>
          <w:szCs w:val="28"/>
          <w:lang w:val="en-US"/>
        </w:rPr>
        <w:t>electronograms</w:t>
      </w:r>
      <w:proofErr w:type="spellEnd"/>
      <w:r w:rsidRPr="0071432B">
        <w:rPr>
          <w:rFonts w:ascii="Times New Roman" w:hAnsi="Times New Roman" w:cs="Times New Roman"/>
          <w:sz w:val="28"/>
          <w:szCs w:val="28"/>
          <w:lang w:val="en-US"/>
        </w:rPr>
        <w:t xml:space="preserve"> and ultrastructural changes in the removed human teeth showed that there is a partial restoration of enamel in 1 month after treatment with SA</w:t>
      </w:r>
      <w:r w:rsidR="00B009FD">
        <w:rPr>
          <w:rFonts w:ascii="Times New Roman" w:hAnsi="Times New Roman" w:cs="Times New Roman"/>
          <w:sz w:val="28"/>
          <w:szCs w:val="28"/>
          <w:lang w:val="en-US"/>
        </w:rPr>
        <w:t>H</w:t>
      </w:r>
      <w:r w:rsidRPr="0071432B">
        <w:rPr>
          <w:rFonts w:ascii="Times New Roman" w:hAnsi="Times New Roman" w:cs="Times New Roman"/>
          <w:sz w:val="28"/>
          <w:szCs w:val="28"/>
          <w:lang w:val="en-US"/>
        </w:rPr>
        <w:t>PA preparation, and in 3 months after treatment with this preparation there is a complete restoration of the surface layer of demineralized enamel with the formation of a homogenous structure and enamel prisms, located evenly in parallel rows.</w:t>
      </w:r>
    </w:p>
    <w:p w14:paraId="2B61678C" w14:textId="77777777" w:rsidR="0071432B" w:rsidRDefault="0071432B" w:rsidP="0071432B">
      <w:pPr>
        <w:spacing w:after="0" w:line="240" w:lineRule="auto"/>
        <w:ind w:firstLine="709"/>
        <w:jc w:val="both"/>
        <w:rPr>
          <w:rFonts w:ascii="Times New Roman" w:hAnsi="Times New Roman" w:cs="Times New Roman"/>
          <w:sz w:val="28"/>
          <w:szCs w:val="28"/>
          <w:lang w:val="en-US"/>
        </w:rPr>
      </w:pPr>
      <w:r w:rsidRPr="0071432B">
        <w:rPr>
          <w:rFonts w:ascii="Times New Roman" w:hAnsi="Times New Roman" w:cs="Times New Roman"/>
          <w:sz w:val="28"/>
          <w:szCs w:val="28"/>
          <w:lang w:val="en-US"/>
        </w:rPr>
        <w:t xml:space="preserve"> At the same time, in the control groups without treatment, pronounced foci of demineralization with abnormalities in the surface layers of enamel were observed.  The high percentage of healthy enamel in the first and third groups of teeth studied compared to the control groups can be explained by the high </w:t>
      </w:r>
      <w:proofErr w:type="spellStart"/>
      <w:r w:rsidRPr="0071432B">
        <w:rPr>
          <w:rFonts w:ascii="Times New Roman" w:hAnsi="Times New Roman" w:cs="Times New Roman"/>
          <w:sz w:val="28"/>
          <w:szCs w:val="28"/>
          <w:lang w:val="en-US"/>
        </w:rPr>
        <w:t>remineralizing</w:t>
      </w:r>
      <w:proofErr w:type="spellEnd"/>
      <w:r w:rsidRPr="0071432B">
        <w:rPr>
          <w:rFonts w:ascii="Times New Roman" w:hAnsi="Times New Roman" w:cs="Times New Roman"/>
          <w:sz w:val="28"/>
          <w:szCs w:val="28"/>
          <w:lang w:val="en-US"/>
        </w:rPr>
        <w:t xml:space="preserve"> ability of the synthetic analog of the human protein </w:t>
      </w:r>
      <w:proofErr w:type="spellStart"/>
      <w:r w:rsidRPr="0071432B">
        <w:rPr>
          <w:rFonts w:ascii="Times New Roman" w:hAnsi="Times New Roman" w:cs="Times New Roman"/>
          <w:sz w:val="28"/>
          <w:szCs w:val="28"/>
          <w:lang w:val="en-US"/>
        </w:rPr>
        <w:t>amelogenin</w:t>
      </w:r>
      <w:proofErr w:type="spellEnd"/>
      <w:r w:rsidRPr="0071432B">
        <w:rPr>
          <w:rFonts w:ascii="Times New Roman" w:hAnsi="Times New Roman" w:cs="Times New Roman"/>
          <w:sz w:val="28"/>
          <w:szCs w:val="28"/>
          <w:lang w:val="en-US"/>
        </w:rPr>
        <w:t xml:space="preserve"> by restoring the organic enamel matrix, which contributes to the incorporation of minerals from the artificial saliva solution. </w:t>
      </w:r>
    </w:p>
    <w:p w14:paraId="73912EC7" w14:textId="77777777" w:rsidR="0071432B" w:rsidRPr="0071432B" w:rsidRDefault="0071432B" w:rsidP="0071432B">
      <w:pPr>
        <w:spacing w:after="0" w:line="240" w:lineRule="auto"/>
        <w:ind w:firstLine="709"/>
        <w:jc w:val="both"/>
        <w:rPr>
          <w:rFonts w:ascii="Times New Roman" w:hAnsi="Times New Roman" w:cs="Times New Roman"/>
          <w:b/>
          <w:bCs/>
          <w:sz w:val="28"/>
          <w:szCs w:val="28"/>
          <w:lang w:val="en-US"/>
        </w:rPr>
      </w:pPr>
      <w:r w:rsidRPr="0071432B">
        <w:rPr>
          <w:rFonts w:ascii="Times New Roman" w:hAnsi="Times New Roman" w:cs="Times New Roman"/>
          <w:b/>
          <w:bCs/>
          <w:sz w:val="28"/>
          <w:szCs w:val="28"/>
          <w:lang w:val="en-US"/>
        </w:rPr>
        <w:t>Conclusions:</w:t>
      </w:r>
    </w:p>
    <w:p w14:paraId="23BC7C6F" w14:textId="77777777" w:rsidR="0071432B" w:rsidRPr="0071432B" w:rsidRDefault="0071432B" w:rsidP="0071432B">
      <w:pPr>
        <w:spacing w:after="0" w:line="240" w:lineRule="auto"/>
        <w:ind w:firstLine="709"/>
        <w:jc w:val="both"/>
        <w:rPr>
          <w:rFonts w:ascii="Times New Roman" w:hAnsi="Times New Roman" w:cs="Times New Roman"/>
          <w:sz w:val="28"/>
          <w:szCs w:val="28"/>
          <w:lang w:val="en-US"/>
        </w:rPr>
      </w:pPr>
      <w:r w:rsidRPr="0071432B">
        <w:rPr>
          <w:rFonts w:ascii="Times New Roman" w:hAnsi="Times New Roman" w:cs="Times New Roman"/>
          <w:sz w:val="28"/>
          <w:szCs w:val="28"/>
          <w:lang w:val="en-US"/>
        </w:rPr>
        <w:t>1.</w:t>
      </w:r>
      <w:r w:rsidRPr="0071432B">
        <w:rPr>
          <w:rFonts w:ascii="Times New Roman" w:hAnsi="Times New Roman" w:cs="Times New Roman"/>
          <w:sz w:val="28"/>
          <w:szCs w:val="28"/>
          <w:lang w:val="en-US"/>
        </w:rPr>
        <w:tab/>
        <w:t>In the key WHO age groups, the prevalence of initial caries in the chalky stain stage during orthodontic treatment at age 12 years was 75.5% (95% CI:71-80); at age 15 years corresponded to 72% (95%DI:68-76).</w:t>
      </w:r>
    </w:p>
    <w:p w14:paraId="11BA8138" w14:textId="77777777" w:rsidR="0071432B" w:rsidRDefault="0071432B" w:rsidP="0071432B">
      <w:pPr>
        <w:spacing w:after="0" w:line="240" w:lineRule="auto"/>
        <w:ind w:firstLine="709"/>
        <w:jc w:val="both"/>
        <w:rPr>
          <w:rFonts w:ascii="Times New Roman" w:hAnsi="Times New Roman" w:cs="Times New Roman"/>
          <w:sz w:val="28"/>
          <w:szCs w:val="28"/>
          <w:lang w:val="en-US"/>
        </w:rPr>
      </w:pPr>
      <w:r w:rsidRPr="0071432B">
        <w:rPr>
          <w:rFonts w:ascii="Times New Roman" w:hAnsi="Times New Roman" w:cs="Times New Roman"/>
          <w:sz w:val="28"/>
          <w:szCs w:val="28"/>
          <w:lang w:val="en-US"/>
        </w:rPr>
        <w:t>2.</w:t>
      </w:r>
      <w:r w:rsidRPr="0071432B">
        <w:rPr>
          <w:rFonts w:ascii="Times New Roman" w:hAnsi="Times New Roman" w:cs="Times New Roman"/>
          <w:sz w:val="28"/>
          <w:szCs w:val="28"/>
          <w:lang w:val="en-US"/>
        </w:rPr>
        <w:tab/>
        <w:t>Statistically significant differences were found in the state of dental enamel in laboratory rats 1 month after application of the preparation containing SACHPA (group I) in comparison with the control group (group IV) in the absence of treatment (</w:t>
      </w:r>
      <w:r w:rsidRPr="0071432B">
        <w:rPr>
          <w:rFonts w:ascii="Times New Roman" w:hAnsi="Times New Roman" w:cs="Times New Roman"/>
          <w:sz w:val="28"/>
          <w:szCs w:val="28"/>
        </w:rPr>
        <w:t>χ</w:t>
      </w:r>
      <w:r w:rsidRPr="0071432B">
        <w:rPr>
          <w:rFonts w:ascii="Times New Roman" w:hAnsi="Times New Roman" w:cs="Times New Roman"/>
          <w:sz w:val="28"/>
          <w:szCs w:val="28"/>
          <w:lang w:val="en-US"/>
        </w:rPr>
        <w:t>2=75,73; p=0,00000), with healthy rat enamel obtained in 82,50% cases; it was found that more effective enamel restoration occurred 3 months after application of the drug (group II) compared to the control group (</w:t>
      </w:r>
      <w:r w:rsidRPr="0071432B">
        <w:rPr>
          <w:rFonts w:ascii="Times New Roman" w:hAnsi="Times New Roman" w:cs="Times New Roman"/>
          <w:sz w:val="28"/>
          <w:szCs w:val="28"/>
        </w:rPr>
        <w:t>χ</w:t>
      </w:r>
      <w:r w:rsidRPr="0071432B">
        <w:rPr>
          <w:rFonts w:ascii="Times New Roman" w:hAnsi="Times New Roman" w:cs="Times New Roman"/>
          <w:sz w:val="28"/>
          <w:szCs w:val="28"/>
          <w:lang w:val="en-US"/>
        </w:rPr>
        <w:t>2=113.66;p=0.0000), which was observed in 97.50% of cases and statistically significantly different from group I (</w:t>
      </w:r>
      <w:r w:rsidRPr="0071432B">
        <w:rPr>
          <w:rFonts w:ascii="Times New Roman" w:hAnsi="Times New Roman" w:cs="Times New Roman"/>
          <w:sz w:val="28"/>
          <w:szCs w:val="28"/>
        </w:rPr>
        <w:t>χ</w:t>
      </w:r>
      <w:r w:rsidRPr="0071432B">
        <w:rPr>
          <w:rFonts w:ascii="Times New Roman" w:hAnsi="Times New Roman" w:cs="Times New Roman"/>
          <w:sz w:val="28"/>
          <w:szCs w:val="28"/>
          <w:lang w:val="en-US"/>
        </w:rPr>
        <w:t>2=10.00; p=0.00157);</w:t>
      </w:r>
      <w:r w:rsidRPr="0071432B">
        <w:rPr>
          <w:rFonts w:ascii="Times New Roman" w:hAnsi="Times New Roman" w:cs="Times New Roman"/>
          <w:sz w:val="28"/>
          <w:szCs w:val="28"/>
          <w:lang w:val="en-US"/>
        </w:rPr>
        <w:tab/>
      </w:r>
    </w:p>
    <w:p w14:paraId="2C6A662B" w14:textId="28F598BD" w:rsidR="0071432B" w:rsidRPr="0071432B" w:rsidRDefault="00885027" w:rsidP="0071432B">
      <w:pPr>
        <w:pStyle w:val="a4"/>
        <w:tabs>
          <w:tab w:val="left" w:pos="426"/>
          <w:tab w:val="left" w:pos="993"/>
        </w:tabs>
        <w:spacing w:after="0" w:line="240" w:lineRule="auto"/>
        <w:ind w:left="0"/>
        <w:jc w:val="both"/>
        <w:rPr>
          <w:rFonts w:ascii="Times New Roman" w:hAnsi="Times New Roman" w:cs="Times New Roman"/>
          <w:sz w:val="28"/>
          <w:szCs w:val="28"/>
          <w:lang w:val="en-US"/>
        </w:rPr>
      </w:pPr>
      <w:r w:rsidRPr="00E2457E">
        <w:rPr>
          <w:rFonts w:ascii="Times New Roman" w:hAnsi="Times New Roman" w:cs="Times New Roman"/>
          <w:sz w:val="28"/>
          <w:szCs w:val="28"/>
          <w:lang w:val="en-US"/>
        </w:rPr>
        <w:tab/>
      </w:r>
      <w:r w:rsidR="0071432B">
        <w:rPr>
          <w:rFonts w:ascii="Times New Roman" w:hAnsi="Times New Roman" w:cs="Times New Roman"/>
          <w:sz w:val="28"/>
          <w:szCs w:val="28"/>
          <w:lang w:val="en-US"/>
        </w:rPr>
        <w:t>3</w:t>
      </w:r>
      <w:r w:rsidR="0071432B" w:rsidRPr="0071432B">
        <w:rPr>
          <w:rFonts w:ascii="Times New Roman" w:hAnsi="Times New Roman" w:cs="Times New Roman"/>
          <w:sz w:val="28"/>
          <w:szCs w:val="28"/>
          <w:lang w:val="en-US"/>
        </w:rPr>
        <w:t>.</w:t>
      </w:r>
      <w:r w:rsidR="0071432B" w:rsidRPr="0071432B">
        <w:rPr>
          <w:rFonts w:ascii="Times New Roman" w:hAnsi="Times New Roman" w:cs="Times New Roman"/>
          <w:sz w:val="28"/>
          <w:szCs w:val="28"/>
          <w:lang w:val="en-US"/>
        </w:rPr>
        <w:tab/>
        <w:t>In human enamel on extracted teeth complete enamel restoration was obtained after 1 month after application of the drug in 81% of cases, which statistically significantly differed from the control group (</w:t>
      </w:r>
      <w:r w:rsidR="0071432B" w:rsidRPr="0071432B">
        <w:rPr>
          <w:rFonts w:ascii="Times New Roman" w:hAnsi="Times New Roman" w:cs="Times New Roman"/>
          <w:sz w:val="28"/>
          <w:szCs w:val="28"/>
        </w:rPr>
        <w:t>χ</w:t>
      </w:r>
      <w:r w:rsidR="0071432B" w:rsidRPr="0071432B">
        <w:rPr>
          <w:rFonts w:ascii="Times New Roman" w:hAnsi="Times New Roman" w:cs="Times New Roman"/>
          <w:sz w:val="28"/>
          <w:szCs w:val="28"/>
          <w:lang w:val="en-US"/>
        </w:rPr>
        <w:t>2 =41.70; p=0.00000); after 3 months complete enamel restoration was observed in 93% of cases, which also statistically significantly differed from the control group (</w:t>
      </w:r>
      <w:r w:rsidR="0071432B" w:rsidRPr="0071432B">
        <w:rPr>
          <w:rFonts w:ascii="Times New Roman" w:hAnsi="Times New Roman" w:cs="Times New Roman"/>
          <w:sz w:val="28"/>
          <w:szCs w:val="28"/>
        </w:rPr>
        <w:t>χ</w:t>
      </w:r>
      <w:r w:rsidR="0071432B" w:rsidRPr="0071432B">
        <w:rPr>
          <w:rFonts w:ascii="Times New Roman" w:hAnsi="Times New Roman" w:cs="Times New Roman"/>
          <w:sz w:val="28"/>
          <w:szCs w:val="28"/>
          <w:lang w:val="en-US"/>
        </w:rPr>
        <w:t>2 =79.38; p=0.00000);</w:t>
      </w:r>
    </w:p>
    <w:p w14:paraId="067F35D3" w14:textId="747F8BF6" w:rsidR="00E86467" w:rsidRPr="0071432B" w:rsidRDefault="0071432B" w:rsidP="0071432B">
      <w:pPr>
        <w:tabs>
          <w:tab w:val="left" w:pos="426"/>
          <w:tab w:val="left" w:pos="993"/>
          <w:tab w:val="left" w:pos="1478"/>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71432B">
        <w:rPr>
          <w:rFonts w:ascii="Times New Roman" w:hAnsi="Times New Roman" w:cs="Times New Roman"/>
          <w:sz w:val="28"/>
          <w:szCs w:val="28"/>
          <w:lang w:val="en-US"/>
        </w:rPr>
        <w:t>4.  In spectral analysis, there are significant differences in the content of calcium and phosphorus in the enamel of extracted human teeth when treated with SA</w:t>
      </w:r>
      <w:r w:rsidR="008079C2">
        <w:rPr>
          <w:rFonts w:ascii="Times New Roman" w:hAnsi="Times New Roman" w:cs="Times New Roman"/>
          <w:sz w:val="28"/>
          <w:szCs w:val="28"/>
          <w:lang w:val="en-US"/>
        </w:rPr>
        <w:t>H</w:t>
      </w:r>
      <w:r w:rsidRPr="0071432B">
        <w:rPr>
          <w:rFonts w:ascii="Times New Roman" w:hAnsi="Times New Roman" w:cs="Times New Roman"/>
          <w:sz w:val="28"/>
          <w:szCs w:val="28"/>
          <w:lang w:val="en-US"/>
        </w:rPr>
        <w:t>PA-containing preparation compared to the control groups. The average calcium level at 1 month after S</w:t>
      </w:r>
      <w:r w:rsidR="008079C2">
        <w:rPr>
          <w:rFonts w:ascii="Times New Roman" w:hAnsi="Times New Roman" w:cs="Times New Roman"/>
          <w:sz w:val="28"/>
          <w:szCs w:val="28"/>
          <w:lang w:val="en-US"/>
        </w:rPr>
        <w:t>AH</w:t>
      </w:r>
      <w:r w:rsidRPr="0071432B">
        <w:rPr>
          <w:rFonts w:ascii="Times New Roman" w:hAnsi="Times New Roman" w:cs="Times New Roman"/>
          <w:sz w:val="28"/>
          <w:szCs w:val="28"/>
          <w:lang w:val="en-US"/>
        </w:rPr>
        <w:t xml:space="preserve">PA application (Tr.1) was 6.5%, which was 1.85 times higher than in the group at 1 month without </w:t>
      </w:r>
      <w:r w:rsidR="008079C2" w:rsidRPr="0071432B">
        <w:rPr>
          <w:rFonts w:ascii="Times New Roman" w:hAnsi="Times New Roman" w:cs="Times New Roman"/>
          <w:sz w:val="28"/>
          <w:szCs w:val="28"/>
          <w:lang w:val="en-US"/>
        </w:rPr>
        <w:t>S</w:t>
      </w:r>
      <w:r w:rsidR="008079C2">
        <w:rPr>
          <w:rFonts w:ascii="Times New Roman" w:hAnsi="Times New Roman" w:cs="Times New Roman"/>
          <w:sz w:val="28"/>
          <w:szCs w:val="28"/>
          <w:lang w:val="en-US"/>
        </w:rPr>
        <w:t>AH</w:t>
      </w:r>
      <w:r w:rsidR="008079C2" w:rsidRPr="0071432B">
        <w:rPr>
          <w:rFonts w:ascii="Times New Roman" w:hAnsi="Times New Roman" w:cs="Times New Roman"/>
          <w:sz w:val="28"/>
          <w:szCs w:val="28"/>
          <w:lang w:val="en-US"/>
        </w:rPr>
        <w:t>PA</w:t>
      </w:r>
      <w:r w:rsidRPr="0071432B">
        <w:rPr>
          <w:rFonts w:ascii="Times New Roman" w:hAnsi="Times New Roman" w:cs="Times New Roman"/>
          <w:sz w:val="28"/>
          <w:szCs w:val="28"/>
          <w:lang w:val="en-US"/>
        </w:rPr>
        <w:t xml:space="preserve"> treatment (3.5%) (Tr.2) and more than 6 times higher than in the group after 3 months without </w:t>
      </w:r>
      <w:r w:rsidR="008079C2" w:rsidRPr="0071432B">
        <w:rPr>
          <w:rFonts w:ascii="Times New Roman" w:hAnsi="Times New Roman" w:cs="Times New Roman"/>
          <w:sz w:val="28"/>
          <w:szCs w:val="28"/>
          <w:lang w:val="en-US"/>
        </w:rPr>
        <w:t>S</w:t>
      </w:r>
      <w:r w:rsidR="008079C2">
        <w:rPr>
          <w:rFonts w:ascii="Times New Roman" w:hAnsi="Times New Roman" w:cs="Times New Roman"/>
          <w:sz w:val="28"/>
          <w:szCs w:val="28"/>
          <w:lang w:val="en-US"/>
        </w:rPr>
        <w:t>AH</w:t>
      </w:r>
      <w:r w:rsidR="008079C2" w:rsidRPr="0071432B">
        <w:rPr>
          <w:rFonts w:ascii="Times New Roman" w:hAnsi="Times New Roman" w:cs="Times New Roman"/>
          <w:sz w:val="28"/>
          <w:szCs w:val="28"/>
          <w:lang w:val="en-US"/>
        </w:rPr>
        <w:t>PA</w:t>
      </w:r>
      <w:r w:rsidRPr="0071432B">
        <w:rPr>
          <w:rFonts w:ascii="Times New Roman" w:hAnsi="Times New Roman" w:cs="Times New Roman"/>
          <w:sz w:val="28"/>
          <w:szCs w:val="28"/>
          <w:lang w:val="en-US"/>
        </w:rPr>
        <w:t xml:space="preserve"> treatment (1.0%) (Tr.4). Phosphorus levels were also higher in group 1 (7.5%) (Group 1), on average more than 5 times higher than in group 2 (1.5%) (Group 2) and 15 times higher than in group 4 (0.5%) </w:t>
      </w:r>
      <w:proofErr w:type="gramStart"/>
      <w:r w:rsidRPr="0071432B">
        <w:rPr>
          <w:rFonts w:ascii="Times New Roman" w:hAnsi="Times New Roman" w:cs="Times New Roman"/>
          <w:sz w:val="28"/>
          <w:szCs w:val="28"/>
          <w:lang w:val="en-US"/>
        </w:rPr>
        <w:t>(Group 4).</w:t>
      </w:r>
      <w:proofErr w:type="gramEnd"/>
      <w:r w:rsidRPr="0071432B">
        <w:rPr>
          <w:rFonts w:ascii="Times New Roman" w:hAnsi="Times New Roman" w:cs="Times New Roman"/>
          <w:sz w:val="28"/>
          <w:szCs w:val="28"/>
          <w:lang w:val="en-US"/>
        </w:rPr>
        <w:t xml:space="preserve"> The levels of calcium and phosphorus continued to </w:t>
      </w:r>
      <w:r w:rsidRPr="0071432B">
        <w:rPr>
          <w:rFonts w:ascii="Times New Roman" w:hAnsi="Times New Roman" w:cs="Times New Roman"/>
          <w:sz w:val="28"/>
          <w:szCs w:val="28"/>
          <w:lang w:val="en-US"/>
        </w:rPr>
        <w:lastRenderedPageBreak/>
        <w:t xml:space="preserve">increase and at 3 months after the treatment with SAHPA (Group 3), the calcium level was 37.5%, which was 5 times higher than the calcium level in the group one month after treatment with SAHPA (6.5%) </w:t>
      </w:r>
      <w:proofErr w:type="gramStart"/>
      <w:r w:rsidRPr="0071432B">
        <w:rPr>
          <w:rFonts w:ascii="Times New Roman" w:hAnsi="Times New Roman" w:cs="Times New Roman"/>
          <w:sz w:val="28"/>
          <w:szCs w:val="28"/>
          <w:lang w:val="en-US"/>
        </w:rPr>
        <w:t>(Group 1).</w:t>
      </w:r>
      <w:proofErr w:type="gramEnd"/>
      <w:r w:rsidRPr="0071432B">
        <w:rPr>
          <w:rFonts w:ascii="Times New Roman" w:hAnsi="Times New Roman" w:cs="Times New Roman"/>
          <w:sz w:val="28"/>
          <w:szCs w:val="28"/>
          <w:lang w:val="en-US"/>
        </w:rPr>
        <w:t xml:space="preserve"> The level of phosphorus in group 3 was 23</w:t>
      </w:r>
      <w:proofErr w:type="gramStart"/>
      <w:r w:rsidRPr="0071432B">
        <w:rPr>
          <w:rFonts w:ascii="Times New Roman" w:hAnsi="Times New Roman" w:cs="Times New Roman"/>
          <w:sz w:val="28"/>
          <w:szCs w:val="28"/>
          <w:lang w:val="en-US"/>
        </w:rPr>
        <w:t>,0</w:t>
      </w:r>
      <w:proofErr w:type="gramEnd"/>
      <w:r w:rsidRPr="0071432B">
        <w:rPr>
          <w:rFonts w:ascii="Times New Roman" w:hAnsi="Times New Roman" w:cs="Times New Roman"/>
          <w:sz w:val="28"/>
          <w:szCs w:val="28"/>
          <w:lang w:val="en-US"/>
        </w:rPr>
        <w:t>% (Gr.3), which is more than 3 times higher t</w:t>
      </w:r>
      <w:bookmarkStart w:id="0" w:name="_GoBack"/>
      <w:bookmarkEnd w:id="0"/>
      <w:r w:rsidRPr="0071432B">
        <w:rPr>
          <w:rFonts w:ascii="Times New Roman" w:hAnsi="Times New Roman" w:cs="Times New Roman"/>
          <w:sz w:val="28"/>
          <w:szCs w:val="28"/>
          <w:lang w:val="en-US"/>
        </w:rPr>
        <w:t>han in group 1 (7,5%).</w:t>
      </w:r>
    </w:p>
    <w:sectPr w:rsidR="00E86467" w:rsidRPr="0071432B" w:rsidSect="00891070">
      <w:pgSz w:w="11909" w:h="16834"/>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28BB5" w14:textId="77777777" w:rsidR="00D75882" w:rsidRDefault="00D75882" w:rsidP="0099124B">
      <w:pPr>
        <w:spacing w:after="0" w:line="240" w:lineRule="auto"/>
      </w:pPr>
      <w:r>
        <w:separator/>
      </w:r>
    </w:p>
  </w:endnote>
  <w:endnote w:type="continuationSeparator" w:id="0">
    <w:p w14:paraId="322A82AF" w14:textId="77777777" w:rsidR="00D75882" w:rsidRDefault="00D75882" w:rsidP="0099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panose1 w:val="020B0604020202020204"/>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803AB" w14:textId="77777777" w:rsidR="00D75882" w:rsidRDefault="00D75882" w:rsidP="0099124B">
      <w:pPr>
        <w:spacing w:after="0" w:line="240" w:lineRule="auto"/>
      </w:pPr>
      <w:r>
        <w:separator/>
      </w:r>
    </w:p>
  </w:footnote>
  <w:footnote w:type="continuationSeparator" w:id="0">
    <w:p w14:paraId="351AB673" w14:textId="77777777" w:rsidR="00D75882" w:rsidRDefault="00D75882" w:rsidP="009912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7F2C"/>
    <w:multiLevelType w:val="hybridMultilevel"/>
    <w:tmpl w:val="F51258B4"/>
    <w:lvl w:ilvl="0" w:tplc="6B9A5F3A">
      <w:start w:val="1"/>
      <w:numFmt w:val="decimal"/>
      <w:lvlText w:val="%1."/>
      <w:lvlJc w:val="left"/>
      <w:pPr>
        <w:ind w:left="1069"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7368BD"/>
    <w:multiLevelType w:val="hybridMultilevel"/>
    <w:tmpl w:val="FCFE32F4"/>
    <w:lvl w:ilvl="0" w:tplc="7E7274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762327"/>
    <w:multiLevelType w:val="hybridMultilevel"/>
    <w:tmpl w:val="7FB0E8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0E16A3"/>
    <w:multiLevelType w:val="hybridMultilevel"/>
    <w:tmpl w:val="8B90B10E"/>
    <w:lvl w:ilvl="0" w:tplc="18A02C18">
      <w:start w:val="1"/>
      <w:numFmt w:val="decimal"/>
      <w:lvlText w:val="%1)"/>
      <w:lvlJc w:val="left"/>
      <w:pPr>
        <w:tabs>
          <w:tab w:val="num" w:pos="735"/>
        </w:tabs>
        <w:ind w:left="735" w:hanging="360"/>
      </w:pPr>
      <w:rPr>
        <w:rFonts w:ascii="Times New Roman" w:eastAsia="Times New Roman" w:hAnsi="Times New Roman" w:cs="Times New Roman"/>
        <w:b w:val="0"/>
        <w:i w:val="0"/>
      </w:rPr>
    </w:lvl>
    <w:lvl w:ilvl="1" w:tplc="04190003" w:tentative="1">
      <w:start w:val="1"/>
      <w:numFmt w:val="bullet"/>
      <w:lvlText w:val="o"/>
      <w:lvlJc w:val="left"/>
      <w:pPr>
        <w:tabs>
          <w:tab w:val="num" w:pos="1455"/>
        </w:tabs>
        <w:ind w:left="1455" w:hanging="360"/>
      </w:pPr>
      <w:rPr>
        <w:rFonts w:ascii="Courier New" w:hAnsi="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abstractNum w:abstractNumId="4">
    <w:nsid w:val="1D101927"/>
    <w:multiLevelType w:val="hybridMultilevel"/>
    <w:tmpl w:val="6174FBB0"/>
    <w:lvl w:ilvl="0" w:tplc="33884532">
      <w:start w:val="1"/>
      <w:numFmt w:val="decimal"/>
      <w:lvlText w:val="%1."/>
      <w:lvlJc w:val="left"/>
      <w:pPr>
        <w:ind w:left="1429" w:hanging="360"/>
      </w:pPr>
      <w:rPr>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B947556"/>
    <w:multiLevelType w:val="hybridMultilevel"/>
    <w:tmpl w:val="E9863D9E"/>
    <w:lvl w:ilvl="0" w:tplc="B290BFA0">
      <w:start w:val="2"/>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36BC4"/>
    <w:multiLevelType w:val="hybridMultilevel"/>
    <w:tmpl w:val="51F6BF34"/>
    <w:lvl w:ilvl="0" w:tplc="A202A7A6">
      <w:start w:val="1"/>
      <w:numFmt w:val="decimal"/>
      <w:lvlText w:val="%1)"/>
      <w:lvlJc w:val="left"/>
      <w:pPr>
        <w:tabs>
          <w:tab w:val="num" w:pos="1077"/>
        </w:tabs>
        <w:ind w:left="1077" w:hanging="360"/>
      </w:pPr>
      <w:rPr>
        <w:rFonts w:cs="Times New Roman"/>
        <w:i w:val="0"/>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7">
    <w:nsid w:val="325F2DC5"/>
    <w:multiLevelType w:val="hybridMultilevel"/>
    <w:tmpl w:val="58623D7A"/>
    <w:lvl w:ilvl="0" w:tplc="D722CE2C">
      <w:start w:val="1"/>
      <w:numFmt w:val="decimal"/>
      <w:lvlText w:val="%1."/>
      <w:lvlJc w:val="left"/>
      <w:pPr>
        <w:tabs>
          <w:tab w:val="num" w:pos="720"/>
        </w:tabs>
        <w:ind w:left="720" w:hanging="360"/>
      </w:pPr>
    </w:lvl>
    <w:lvl w:ilvl="1" w:tplc="F6107F32" w:tentative="1">
      <w:start w:val="1"/>
      <w:numFmt w:val="decimal"/>
      <w:lvlText w:val="%2."/>
      <w:lvlJc w:val="left"/>
      <w:pPr>
        <w:tabs>
          <w:tab w:val="num" w:pos="1440"/>
        </w:tabs>
        <w:ind w:left="1440" w:hanging="360"/>
      </w:pPr>
    </w:lvl>
    <w:lvl w:ilvl="2" w:tplc="107A7294" w:tentative="1">
      <w:start w:val="1"/>
      <w:numFmt w:val="decimal"/>
      <w:lvlText w:val="%3."/>
      <w:lvlJc w:val="left"/>
      <w:pPr>
        <w:tabs>
          <w:tab w:val="num" w:pos="2160"/>
        </w:tabs>
        <w:ind w:left="2160" w:hanging="360"/>
      </w:pPr>
    </w:lvl>
    <w:lvl w:ilvl="3" w:tplc="0DFCD080" w:tentative="1">
      <w:start w:val="1"/>
      <w:numFmt w:val="decimal"/>
      <w:lvlText w:val="%4."/>
      <w:lvlJc w:val="left"/>
      <w:pPr>
        <w:tabs>
          <w:tab w:val="num" w:pos="2880"/>
        </w:tabs>
        <w:ind w:left="2880" w:hanging="360"/>
      </w:pPr>
    </w:lvl>
    <w:lvl w:ilvl="4" w:tplc="3D4E4EAA" w:tentative="1">
      <w:start w:val="1"/>
      <w:numFmt w:val="decimal"/>
      <w:lvlText w:val="%5."/>
      <w:lvlJc w:val="left"/>
      <w:pPr>
        <w:tabs>
          <w:tab w:val="num" w:pos="3600"/>
        </w:tabs>
        <w:ind w:left="3600" w:hanging="360"/>
      </w:pPr>
    </w:lvl>
    <w:lvl w:ilvl="5" w:tplc="58900740" w:tentative="1">
      <w:start w:val="1"/>
      <w:numFmt w:val="decimal"/>
      <w:lvlText w:val="%6."/>
      <w:lvlJc w:val="left"/>
      <w:pPr>
        <w:tabs>
          <w:tab w:val="num" w:pos="4320"/>
        </w:tabs>
        <w:ind w:left="4320" w:hanging="360"/>
      </w:pPr>
    </w:lvl>
    <w:lvl w:ilvl="6" w:tplc="792E3686" w:tentative="1">
      <w:start w:val="1"/>
      <w:numFmt w:val="decimal"/>
      <w:lvlText w:val="%7."/>
      <w:lvlJc w:val="left"/>
      <w:pPr>
        <w:tabs>
          <w:tab w:val="num" w:pos="5040"/>
        </w:tabs>
        <w:ind w:left="5040" w:hanging="360"/>
      </w:pPr>
    </w:lvl>
    <w:lvl w:ilvl="7" w:tplc="178EF5BE" w:tentative="1">
      <w:start w:val="1"/>
      <w:numFmt w:val="decimal"/>
      <w:lvlText w:val="%8."/>
      <w:lvlJc w:val="left"/>
      <w:pPr>
        <w:tabs>
          <w:tab w:val="num" w:pos="5760"/>
        </w:tabs>
        <w:ind w:left="5760" w:hanging="360"/>
      </w:pPr>
    </w:lvl>
    <w:lvl w:ilvl="8" w:tplc="30A46942" w:tentative="1">
      <w:start w:val="1"/>
      <w:numFmt w:val="decimal"/>
      <w:lvlText w:val="%9."/>
      <w:lvlJc w:val="left"/>
      <w:pPr>
        <w:tabs>
          <w:tab w:val="num" w:pos="6480"/>
        </w:tabs>
        <w:ind w:left="6480" w:hanging="360"/>
      </w:pPr>
    </w:lvl>
  </w:abstractNum>
  <w:abstractNum w:abstractNumId="8">
    <w:nsid w:val="33BF5935"/>
    <w:multiLevelType w:val="hybridMultilevel"/>
    <w:tmpl w:val="77C2E3CC"/>
    <w:lvl w:ilvl="0" w:tplc="CFEE868E">
      <w:start w:val="1"/>
      <w:numFmt w:val="decimal"/>
      <w:lvlText w:val="%1."/>
      <w:lvlJc w:val="left"/>
      <w:pPr>
        <w:ind w:left="927"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C30789"/>
    <w:multiLevelType w:val="hybridMultilevel"/>
    <w:tmpl w:val="94EA7A7A"/>
    <w:lvl w:ilvl="0" w:tplc="0419000F">
      <w:start w:val="1"/>
      <w:numFmt w:val="decimal"/>
      <w:lvlText w:val="%1."/>
      <w:lvlJc w:val="left"/>
      <w:pPr>
        <w:tabs>
          <w:tab w:val="num" w:pos="1077"/>
        </w:tabs>
        <w:ind w:left="1077" w:hanging="360"/>
      </w:pPr>
      <w:rPr>
        <w:i w:val="0"/>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0">
    <w:nsid w:val="3DD9DFD4"/>
    <w:multiLevelType w:val="singleLevel"/>
    <w:tmpl w:val="3DD9DFD4"/>
    <w:lvl w:ilvl="0">
      <w:start w:val="1"/>
      <w:numFmt w:val="bullet"/>
      <w:lvlText w:val=""/>
      <w:lvlJc w:val="left"/>
      <w:pPr>
        <w:tabs>
          <w:tab w:val="left" w:pos="420"/>
        </w:tabs>
        <w:ind w:left="420" w:hanging="420"/>
      </w:pPr>
      <w:rPr>
        <w:rFonts w:ascii="Wingdings" w:hAnsi="Wingdings" w:hint="default"/>
      </w:rPr>
    </w:lvl>
  </w:abstractNum>
  <w:abstractNum w:abstractNumId="11">
    <w:nsid w:val="4EBF436B"/>
    <w:multiLevelType w:val="hybridMultilevel"/>
    <w:tmpl w:val="83B8A05E"/>
    <w:lvl w:ilvl="0" w:tplc="A2BA4284">
      <w:start w:val="1"/>
      <w:numFmt w:val="decimal"/>
      <w:lvlText w:val="%1."/>
      <w:lvlJc w:val="left"/>
      <w:pPr>
        <w:ind w:left="1212" w:hanging="360"/>
      </w:pPr>
      <w:rPr>
        <w:strike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nsid w:val="53AC2632"/>
    <w:multiLevelType w:val="hybridMultilevel"/>
    <w:tmpl w:val="2A4E36E8"/>
    <w:lvl w:ilvl="0" w:tplc="D83C1F98">
      <w:start w:val="1"/>
      <w:numFmt w:val="decimal"/>
      <w:lvlText w:val="%1."/>
      <w:lvlJc w:val="left"/>
      <w:pPr>
        <w:tabs>
          <w:tab w:val="num" w:pos="720"/>
        </w:tabs>
        <w:ind w:left="720" w:hanging="360"/>
      </w:pPr>
    </w:lvl>
    <w:lvl w:ilvl="1" w:tplc="62E0BD42" w:tentative="1">
      <w:start w:val="1"/>
      <w:numFmt w:val="decimal"/>
      <w:lvlText w:val="%2."/>
      <w:lvlJc w:val="left"/>
      <w:pPr>
        <w:tabs>
          <w:tab w:val="num" w:pos="1440"/>
        </w:tabs>
        <w:ind w:left="1440" w:hanging="360"/>
      </w:pPr>
    </w:lvl>
    <w:lvl w:ilvl="2" w:tplc="0D9088BA" w:tentative="1">
      <w:start w:val="1"/>
      <w:numFmt w:val="decimal"/>
      <w:lvlText w:val="%3."/>
      <w:lvlJc w:val="left"/>
      <w:pPr>
        <w:tabs>
          <w:tab w:val="num" w:pos="2160"/>
        </w:tabs>
        <w:ind w:left="2160" w:hanging="360"/>
      </w:pPr>
    </w:lvl>
    <w:lvl w:ilvl="3" w:tplc="D25C8F04" w:tentative="1">
      <w:start w:val="1"/>
      <w:numFmt w:val="decimal"/>
      <w:lvlText w:val="%4."/>
      <w:lvlJc w:val="left"/>
      <w:pPr>
        <w:tabs>
          <w:tab w:val="num" w:pos="2880"/>
        </w:tabs>
        <w:ind w:left="2880" w:hanging="360"/>
      </w:pPr>
    </w:lvl>
    <w:lvl w:ilvl="4" w:tplc="233E5148" w:tentative="1">
      <w:start w:val="1"/>
      <w:numFmt w:val="decimal"/>
      <w:lvlText w:val="%5."/>
      <w:lvlJc w:val="left"/>
      <w:pPr>
        <w:tabs>
          <w:tab w:val="num" w:pos="3600"/>
        </w:tabs>
        <w:ind w:left="3600" w:hanging="360"/>
      </w:pPr>
    </w:lvl>
    <w:lvl w:ilvl="5" w:tplc="AFD05A14" w:tentative="1">
      <w:start w:val="1"/>
      <w:numFmt w:val="decimal"/>
      <w:lvlText w:val="%6."/>
      <w:lvlJc w:val="left"/>
      <w:pPr>
        <w:tabs>
          <w:tab w:val="num" w:pos="4320"/>
        </w:tabs>
        <w:ind w:left="4320" w:hanging="360"/>
      </w:pPr>
    </w:lvl>
    <w:lvl w:ilvl="6" w:tplc="3A0419D2" w:tentative="1">
      <w:start w:val="1"/>
      <w:numFmt w:val="decimal"/>
      <w:lvlText w:val="%7."/>
      <w:lvlJc w:val="left"/>
      <w:pPr>
        <w:tabs>
          <w:tab w:val="num" w:pos="5040"/>
        </w:tabs>
        <w:ind w:left="5040" w:hanging="360"/>
      </w:pPr>
    </w:lvl>
    <w:lvl w:ilvl="7" w:tplc="D9D68586" w:tentative="1">
      <w:start w:val="1"/>
      <w:numFmt w:val="decimal"/>
      <w:lvlText w:val="%8."/>
      <w:lvlJc w:val="left"/>
      <w:pPr>
        <w:tabs>
          <w:tab w:val="num" w:pos="5760"/>
        </w:tabs>
        <w:ind w:left="5760" w:hanging="360"/>
      </w:pPr>
    </w:lvl>
    <w:lvl w:ilvl="8" w:tplc="0CD210DC" w:tentative="1">
      <w:start w:val="1"/>
      <w:numFmt w:val="decimal"/>
      <w:lvlText w:val="%9."/>
      <w:lvlJc w:val="left"/>
      <w:pPr>
        <w:tabs>
          <w:tab w:val="num" w:pos="6480"/>
        </w:tabs>
        <w:ind w:left="6480" w:hanging="360"/>
      </w:pPr>
    </w:lvl>
  </w:abstractNum>
  <w:num w:numId="1">
    <w:abstractNumId w:val="3"/>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9"/>
  </w:num>
  <w:num w:numId="9">
    <w:abstractNumId w:val="8"/>
  </w:num>
  <w:num w:numId="10">
    <w:abstractNumId w:val="5"/>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96"/>
    <w:rsid w:val="00017FB6"/>
    <w:rsid w:val="0003296A"/>
    <w:rsid w:val="000366E9"/>
    <w:rsid w:val="000467ED"/>
    <w:rsid w:val="00073BF0"/>
    <w:rsid w:val="00080AAB"/>
    <w:rsid w:val="000816A7"/>
    <w:rsid w:val="00093A6C"/>
    <w:rsid w:val="000A505A"/>
    <w:rsid w:val="000A7047"/>
    <w:rsid w:val="000C356D"/>
    <w:rsid w:val="000D0C2C"/>
    <w:rsid w:val="000F678B"/>
    <w:rsid w:val="0011152E"/>
    <w:rsid w:val="00144CE7"/>
    <w:rsid w:val="001725B6"/>
    <w:rsid w:val="0019229F"/>
    <w:rsid w:val="001B1E19"/>
    <w:rsid w:val="001C0535"/>
    <w:rsid w:val="001C452E"/>
    <w:rsid w:val="001E2308"/>
    <w:rsid w:val="001F246A"/>
    <w:rsid w:val="00202735"/>
    <w:rsid w:val="00212A80"/>
    <w:rsid w:val="00217311"/>
    <w:rsid w:val="00226AE1"/>
    <w:rsid w:val="0023190D"/>
    <w:rsid w:val="00246A69"/>
    <w:rsid w:val="00254FFA"/>
    <w:rsid w:val="0025714D"/>
    <w:rsid w:val="00263828"/>
    <w:rsid w:val="00266CCE"/>
    <w:rsid w:val="002729F6"/>
    <w:rsid w:val="00281300"/>
    <w:rsid w:val="0029279E"/>
    <w:rsid w:val="002B503F"/>
    <w:rsid w:val="002C5F09"/>
    <w:rsid w:val="002E6050"/>
    <w:rsid w:val="002F3981"/>
    <w:rsid w:val="00321698"/>
    <w:rsid w:val="00347147"/>
    <w:rsid w:val="00350139"/>
    <w:rsid w:val="00351449"/>
    <w:rsid w:val="0038284B"/>
    <w:rsid w:val="00382A3F"/>
    <w:rsid w:val="003A2EEF"/>
    <w:rsid w:val="003A7115"/>
    <w:rsid w:val="003C703F"/>
    <w:rsid w:val="00400916"/>
    <w:rsid w:val="004150E8"/>
    <w:rsid w:val="00422EBC"/>
    <w:rsid w:val="004237C2"/>
    <w:rsid w:val="00451095"/>
    <w:rsid w:val="00490E04"/>
    <w:rsid w:val="00495C6A"/>
    <w:rsid w:val="004B0166"/>
    <w:rsid w:val="004E31D1"/>
    <w:rsid w:val="004E35CA"/>
    <w:rsid w:val="004E6912"/>
    <w:rsid w:val="00500533"/>
    <w:rsid w:val="0050303A"/>
    <w:rsid w:val="005513C5"/>
    <w:rsid w:val="00553E11"/>
    <w:rsid w:val="00572234"/>
    <w:rsid w:val="00581054"/>
    <w:rsid w:val="0058674D"/>
    <w:rsid w:val="00590A5D"/>
    <w:rsid w:val="00597BD8"/>
    <w:rsid w:val="005A7542"/>
    <w:rsid w:val="005D1C72"/>
    <w:rsid w:val="005D3ADE"/>
    <w:rsid w:val="006027B6"/>
    <w:rsid w:val="00606D6A"/>
    <w:rsid w:val="00625294"/>
    <w:rsid w:val="006306EC"/>
    <w:rsid w:val="00633597"/>
    <w:rsid w:val="00633A9E"/>
    <w:rsid w:val="00634DCC"/>
    <w:rsid w:val="00652360"/>
    <w:rsid w:val="00656F8F"/>
    <w:rsid w:val="00657869"/>
    <w:rsid w:val="00684C89"/>
    <w:rsid w:val="00693E01"/>
    <w:rsid w:val="006A1E1C"/>
    <w:rsid w:val="006A584D"/>
    <w:rsid w:val="006E514A"/>
    <w:rsid w:val="006E5D34"/>
    <w:rsid w:val="007077A9"/>
    <w:rsid w:val="0071432B"/>
    <w:rsid w:val="0071439A"/>
    <w:rsid w:val="00726ACB"/>
    <w:rsid w:val="00737C59"/>
    <w:rsid w:val="007544F6"/>
    <w:rsid w:val="00757750"/>
    <w:rsid w:val="007E4369"/>
    <w:rsid w:val="007E7607"/>
    <w:rsid w:val="008079C2"/>
    <w:rsid w:val="00811BD8"/>
    <w:rsid w:val="0081480E"/>
    <w:rsid w:val="00861DC5"/>
    <w:rsid w:val="008650CF"/>
    <w:rsid w:val="00885027"/>
    <w:rsid w:val="00890D45"/>
    <w:rsid w:val="008913F9"/>
    <w:rsid w:val="008926E7"/>
    <w:rsid w:val="008A6792"/>
    <w:rsid w:val="008B5036"/>
    <w:rsid w:val="008D6CF1"/>
    <w:rsid w:val="008E00F0"/>
    <w:rsid w:val="008E14C4"/>
    <w:rsid w:val="008E599D"/>
    <w:rsid w:val="008F558A"/>
    <w:rsid w:val="00922B01"/>
    <w:rsid w:val="00926DD7"/>
    <w:rsid w:val="009562C3"/>
    <w:rsid w:val="009670A3"/>
    <w:rsid w:val="00974BA6"/>
    <w:rsid w:val="00980917"/>
    <w:rsid w:val="0099124B"/>
    <w:rsid w:val="009A2150"/>
    <w:rsid w:val="009C383F"/>
    <w:rsid w:val="009D1982"/>
    <w:rsid w:val="009F3D11"/>
    <w:rsid w:val="00A068AF"/>
    <w:rsid w:val="00A108C1"/>
    <w:rsid w:val="00A14586"/>
    <w:rsid w:val="00A15CBF"/>
    <w:rsid w:val="00A30A6F"/>
    <w:rsid w:val="00A54E0D"/>
    <w:rsid w:val="00A64287"/>
    <w:rsid w:val="00A71655"/>
    <w:rsid w:val="00A72108"/>
    <w:rsid w:val="00A81A11"/>
    <w:rsid w:val="00A95073"/>
    <w:rsid w:val="00AA3E2B"/>
    <w:rsid w:val="00AA57BF"/>
    <w:rsid w:val="00AB2B2F"/>
    <w:rsid w:val="00AC24CE"/>
    <w:rsid w:val="00AC2D21"/>
    <w:rsid w:val="00AC4ADD"/>
    <w:rsid w:val="00AE15FE"/>
    <w:rsid w:val="00AE6E5A"/>
    <w:rsid w:val="00B009FD"/>
    <w:rsid w:val="00B668A8"/>
    <w:rsid w:val="00B7638A"/>
    <w:rsid w:val="00B831D6"/>
    <w:rsid w:val="00B95A6E"/>
    <w:rsid w:val="00B961FB"/>
    <w:rsid w:val="00BA6483"/>
    <w:rsid w:val="00BB464F"/>
    <w:rsid w:val="00BD72A1"/>
    <w:rsid w:val="00C14181"/>
    <w:rsid w:val="00C17AAE"/>
    <w:rsid w:val="00C234CC"/>
    <w:rsid w:val="00C45A3F"/>
    <w:rsid w:val="00C554E8"/>
    <w:rsid w:val="00C66285"/>
    <w:rsid w:val="00C821B9"/>
    <w:rsid w:val="00C821CC"/>
    <w:rsid w:val="00CA0275"/>
    <w:rsid w:val="00CA5FB6"/>
    <w:rsid w:val="00CA7D96"/>
    <w:rsid w:val="00CC0F8B"/>
    <w:rsid w:val="00CF469A"/>
    <w:rsid w:val="00CF7664"/>
    <w:rsid w:val="00D16A7E"/>
    <w:rsid w:val="00D335A9"/>
    <w:rsid w:val="00D3740A"/>
    <w:rsid w:val="00D4310F"/>
    <w:rsid w:val="00D52493"/>
    <w:rsid w:val="00D7139E"/>
    <w:rsid w:val="00D75882"/>
    <w:rsid w:val="00D76FCB"/>
    <w:rsid w:val="00DC0CDB"/>
    <w:rsid w:val="00DC3B17"/>
    <w:rsid w:val="00DD4D7D"/>
    <w:rsid w:val="00DE76BE"/>
    <w:rsid w:val="00DF0F40"/>
    <w:rsid w:val="00E05F1A"/>
    <w:rsid w:val="00E15EFA"/>
    <w:rsid w:val="00E2457E"/>
    <w:rsid w:val="00E37F77"/>
    <w:rsid w:val="00E4426F"/>
    <w:rsid w:val="00E507CD"/>
    <w:rsid w:val="00E509B3"/>
    <w:rsid w:val="00E76F5B"/>
    <w:rsid w:val="00E853EA"/>
    <w:rsid w:val="00E86467"/>
    <w:rsid w:val="00E972B7"/>
    <w:rsid w:val="00EA71FD"/>
    <w:rsid w:val="00EB6863"/>
    <w:rsid w:val="00F11DC0"/>
    <w:rsid w:val="00F205FC"/>
    <w:rsid w:val="00F27892"/>
    <w:rsid w:val="00F34736"/>
    <w:rsid w:val="00F41C0F"/>
    <w:rsid w:val="00F85FB1"/>
    <w:rsid w:val="00F93A03"/>
    <w:rsid w:val="00FA361B"/>
    <w:rsid w:val="00FA6343"/>
    <w:rsid w:val="00FB16D7"/>
    <w:rsid w:val="00FC7860"/>
    <w:rsid w:val="00FE6898"/>
    <w:rsid w:val="00FF31F5"/>
    <w:rsid w:val="00FF3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7D96"/>
    <w:rPr>
      <w:rFonts w:cs="Times New Roman"/>
    </w:rPr>
  </w:style>
  <w:style w:type="paragraph" w:styleId="a3">
    <w:name w:val="No Spacing"/>
    <w:uiPriority w:val="1"/>
    <w:qFormat/>
    <w:rsid w:val="00CA7D96"/>
    <w:pPr>
      <w:spacing w:after="0" w:line="240" w:lineRule="auto"/>
    </w:pPr>
  </w:style>
  <w:style w:type="paragraph" w:customStyle="1" w:styleId="Standard">
    <w:name w:val="Standard"/>
    <w:rsid w:val="0026382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25714D"/>
    <w:pPr>
      <w:ind w:left="720"/>
      <w:contextualSpacing/>
    </w:pPr>
    <w:rPr>
      <w:rFonts w:eastAsiaTheme="minorHAnsi"/>
      <w:lang w:eastAsia="en-US"/>
    </w:rPr>
  </w:style>
  <w:style w:type="table" w:styleId="a5">
    <w:name w:val="Table Grid"/>
    <w:basedOn w:val="a1"/>
    <w:uiPriority w:val="59"/>
    <w:rsid w:val="000A50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1F246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F246A"/>
    <w:rPr>
      <w:b/>
      <w:bCs/>
    </w:rPr>
  </w:style>
  <w:style w:type="character" w:styleId="a8">
    <w:name w:val="Emphasis"/>
    <w:basedOn w:val="a0"/>
    <w:uiPriority w:val="20"/>
    <w:qFormat/>
    <w:rsid w:val="001F246A"/>
    <w:rPr>
      <w:i/>
      <w:iCs/>
    </w:rPr>
  </w:style>
  <w:style w:type="character" w:customStyle="1" w:styleId="shorttext">
    <w:name w:val="short_text"/>
    <w:basedOn w:val="a0"/>
    <w:rsid w:val="00080AAB"/>
  </w:style>
  <w:style w:type="paragraph" w:styleId="a9">
    <w:name w:val="Body Text"/>
    <w:basedOn w:val="a"/>
    <w:link w:val="aa"/>
    <w:qFormat/>
    <w:rsid w:val="00AE15FE"/>
    <w:pPr>
      <w:ind w:left="102"/>
      <w:jc w:val="both"/>
    </w:pPr>
    <w:rPr>
      <w:rFonts w:ascii="Times New Roman" w:eastAsia="Times New Roman" w:hAnsi="Times New Roman" w:cs="Calibri"/>
      <w:sz w:val="28"/>
      <w:lang w:eastAsia="en-US"/>
    </w:rPr>
  </w:style>
  <w:style w:type="character" w:customStyle="1" w:styleId="aa">
    <w:name w:val="Основной текст Знак"/>
    <w:basedOn w:val="a0"/>
    <w:link w:val="a9"/>
    <w:rsid w:val="00AE15FE"/>
    <w:rPr>
      <w:rFonts w:ascii="Times New Roman" w:eastAsia="Times New Roman" w:hAnsi="Times New Roman" w:cs="Calibri"/>
      <w:sz w:val="28"/>
      <w:lang w:eastAsia="en-US"/>
    </w:rPr>
  </w:style>
  <w:style w:type="paragraph" w:customStyle="1" w:styleId="Default">
    <w:name w:val="Default"/>
    <w:rsid w:val="008D6C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AC4A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4ADD"/>
    <w:rPr>
      <w:rFonts w:ascii="Tahoma" w:hAnsi="Tahoma" w:cs="Tahoma"/>
      <w:sz w:val="16"/>
      <w:szCs w:val="16"/>
    </w:rPr>
  </w:style>
  <w:style w:type="character" w:styleId="ad">
    <w:name w:val="annotation reference"/>
    <w:basedOn w:val="a0"/>
    <w:uiPriority w:val="99"/>
    <w:semiHidden/>
    <w:unhideWhenUsed/>
    <w:rsid w:val="00A14586"/>
    <w:rPr>
      <w:sz w:val="16"/>
      <w:szCs w:val="16"/>
    </w:rPr>
  </w:style>
  <w:style w:type="paragraph" w:styleId="ae">
    <w:name w:val="annotation text"/>
    <w:basedOn w:val="a"/>
    <w:link w:val="af"/>
    <w:uiPriority w:val="99"/>
    <w:semiHidden/>
    <w:unhideWhenUsed/>
    <w:rsid w:val="00A14586"/>
    <w:pPr>
      <w:spacing w:line="240" w:lineRule="auto"/>
    </w:pPr>
    <w:rPr>
      <w:sz w:val="20"/>
      <w:szCs w:val="20"/>
    </w:rPr>
  </w:style>
  <w:style w:type="character" w:customStyle="1" w:styleId="af">
    <w:name w:val="Текст примечания Знак"/>
    <w:basedOn w:val="a0"/>
    <w:link w:val="ae"/>
    <w:uiPriority w:val="99"/>
    <w:semiHidden/>
    <w:rsid w:val="00A14586"/>
    <w:rPr>
      <w:sz w:val="20"/>
      <w:szCs w:val="20"/>
    </w:rPr>
  </w:style>
  <w:style w:type="paragraph" w:styleId="af0">
    <w:name w:val="annotation subject"/>
    <w:basedOn w:val="ae"/>
    <w:next w:val="ae"/>
    <w:link w:val="af1"/>
    <w:uiPriority w:val="99"/>
    <w:semiHidden/>
    <w:unhideWhenUsed/>
    <w:rsid w:val="00A14586"/>
    <w:rPr>
      <w:b/>
      <w:bCs/>
    </w:rPr>
  </w:style>
  <w:style w:type="character" w:customStyle="1" w:styleId="af1">
    <w:name w:val="Тема примечания Знак"/>
    <w:basedOn w:val="af"/>
    <w:link w:val="af0"/>
    <w:uiPriority w:val="99"/>
    <w:semiHidden/>
    <w:rsid w:val="00A14586"/>
    <w:rPr>
      <w:b/>
      <w:bCs/>
      <w:sz w:val="20"/>
      <w:szCs w:val="20"/>
    </w:rPr>
  </w:style>
  <w:style w:type="paragraph" w:styleId="af2">
    <w:name w:val="header"/>
    <w:basedOn w:val="a"/>
    <w:link w:val="af3"/>
    <w:uiPriority w:val="99"/>
    <w:unhideWhenUsed/>
    <w:rsid w:val="0099124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9124B"/>
  </w:style>
  <w:style w:type="paragraph" w:styleId="af4">
    <w:name w:val="footer"/>
    <w:basedOn w:val="a"/>
    <w:link w:val="af5"/>
    <w:uiPriority w:val="99"/>
    <w:unhideWhenUsed/>
    <w:rsid w:val="0099124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912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7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7D96"/>
    <w:rPr>
      <w:rFonts w:cs="Times New Roman"/>
    </w:rPr>
  </w:style>
  <w:style w:type="paragraph" w:styleId="a3">
    <w:name w:val="No Spacing"/>
    <w:uiPriority w:val="1"/>
    <w:qFormat/>
    <w:rsid w:val="00CA7D96"/>
    <w:pPr>
      <w:spacing w:after="0" w:line="240" w:lineRule="auto"/>
    </w:pPr>
  </w:style>
  <w:style w:type="paragraph" w:customStyle="1" w:styleId="Standard">
    <w:name w:val="Standard"/>
    <w:rsid w:val="0026382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25714D"/>
    <w:pPr>
      <w:ind w:left="720"/>
      <w:contextualSpacing/>
    </w:pPr>
    <w:rPr>
      <w:rFonts w:eastAsiaTheme="minorHAnsi"/>
      <w:lang w:eastAsia="en-US"/>
    </w:rPr>
  </w:style>
  <w:style w:type="table" w:styleId="a5">
    <w:name w:val="Table Grid"/>
    <w:basedOn w:val="a1"/>
    <w:uiPriority w:val="59"/>
    <w:rsid w:val="000A50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1F246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1F246A"/>
    <w:rPr>
      <w:b/>
      <w:bCs/>
    </w:rPr>
  </w:style>
  <w:style w:type="character" w:styleId="a8">
    <w:name w:val="Emphasis"/>
    <w:basedOn w:val="a0"/>
    <w:uiPriority w:val="20"/>
    <w:qFormat/>
    <w:rsid w:val="001F246A"/>
    <w:rPr>
      <w:i/>
      <w:iCs/>
    </w:rPr>
  </w:style>
  <w:style w:type="character" w:customStyle="1" w:styleId="shorttext">
    <w:name w:val="short_text"/>
    <w:basedOn w:val="a0"/>
    <w:rsid w:val="00080AAB"/>
  </w:style>
  <w:style w:type="paragraph" w:styleId="a9">
    <w:name w:val="Body Text"/>
    <w:basedOn w:val="a"/>
    <w:link w:val="aa"/>
    <w:qFormat/>
    <w:rsid w:val="00AE15FE"/>
    <w:pPr>
      <w:ind w:left="102"/>
      <w:jc w:val="both"/>
    </w:pPr>
    <w:rPr>
      <w:rFonts w:ascii="Times New Roman" w:eastAsia="Times New Roman" w:hAnsi="Times New Roman" w:cs="Calibri"/>
      <w:sz w:val="28"/>
      <w:lang w:eastAsia="en-US"/>
    </w:rPr>
  </w:style>
  <w:style w:type="character" w:customStyle="1" w:styleId="aa">
    <w:name w:val="Основной текст Знак"/>
    <w:basedOn w:val="a0"/>
    <w:link w:val="a9"/>
    <w:rsid w:val="00AE15FE"/>
    <w:rPr>
      <w:rFonts w:ascii="Times New Roman" w:eastAsia="Times New Roman" w:hAnsi="Times New Roman" w:cs="Calibri"/>
      <w:sz w:val="28"/>
      <w:lang w:eastAsia="en-US"/>
    </w:rPr>
  </w:style>
  <w:style w:type="paragraph" w:customStyle="1" w:styleId="Default">
    <w:name w:val="Default"/>
    <w:rsid w:val="008D6CF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AC4AD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4ADD"/>
    <w:rPr>
      <w:rFonts w:ascii="Tahoma" w:hAnsi="Tahoma" w:cs="Tahoma"/>
      <w:sz w:val="16"/>
      <w:szCs w:val="16"/>
    </w:rPr>
  </w:style>
  <w:style w:type="character" w:styleId="ad">
    <w:name w:val="annotation reference"/>
    <w:basedOn w:val="a0"/>
    <w:uiPriority w:val="99"/>
    <w:semiHidden/>
    <w:unhideWhenUsed/>
    <w:rsid w:val="00A14586"/>
    <w:rPr>
      <w:sz w:val="16"/>
      <w:szCs w:val="16"/>
    </w:rPr>
  </w:style>
  <w:style w:type="paragraph" w:styleId="ae">
    <w:name w:val="annotation text"/>
    <w:basedOn w:val="a"/>
    <w:link w:val="af"/>
    <w:uiPriority w:val="99"/>
    <w:semiHidden/>
    <w:unhideWhenUsed/>
    <w:rsid w:val="00A14586"/>
    <w:pPr>
      <w:spacing w:line="240" w:lineRule="auto"/>
    </w:pPr>
    <w:rPr>
      <w:sz w:val="20"/>
      <w:szCs w:val="20"/>
    </w:rPr>
  </w:style>
  <w:style w:type="character" w:customStyle="1" w:styleId="af">
    <w:name w:val="Текст примечания Знак"/>
    <w:basedOn w:val="a0"/>
    <w:link w:val="ae"/>
    <w:uiPriority w:val="99"/>
    <w:semiHidden/>
    <w:rsid w:val="00A14586"/>
    <w:rPr>
      <w:sz w:val="20"/>
      <w:szCs w:val="20"/>
    </w:rPr>
  </w:style>
  <w:style w:type="paragraph" w:styleId="af0">
    <w:name w:val="annotation subject"/>
    <w:basedOn w:val="ae"/>
    <w:next w:val="ae"/>
    <w:link w:val="af1"/>
    <w:uiPriority w:val="99"/>
    <w:semiHidden/>
    <w:unhideWhenUsed/>
    <w:rsid w:val="00A14586"/>
    <w:rPr>
      <w:b/>
      <w:bCs/>
    </w:rPr>
  </w:style>
  <w:style w:type="character" w:customStyle="1" w:styleId="af1">
    <w:name w:val="Тема примечания Знак"/>
    <w:basedOn w:val="af"/>
    <w:link w:val="af0"/>
    <w:uiPriority w:val="99"/>
    <w:semiHidden/>
    <w:rsid w:val="00A14586"/>
    <w:rPr>
      <w:b/>
      <w:bCs/>
      <w:sz w:val="20"/>
      <w:szCs w:val="20"/>
    </w:rPr>
  </w:style>
  <w:style w:type="paragraph" w:styleId="af2">
    <w:name w:val="header"/>
    <w:basedOn w:val="a"/>
    <w:link w:val="af3"/>
    <w:uiPriority w:val="99"/>
    <w:unhideWhenUsed/>
    <w:rsid w:val="0099124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9124B"/>
  </w:style>
  <w:style w:type="paragraph" w:styleId="af4">
    <w:name w:val="footer"/>
    <w:basedOn w:val="a"/>
    <w:link w:val="af5"/>
    <w:uiPriority w:val="99"/>
    <w:unhideWhenUsed/>
    <w:rsid w:val="0099124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9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411">
      <w:bodyDiv w:val="1"/>
      <w:marLeft w:val="0"/>
      <w:marRight w:val="0"/>
      <w:marTop w:val="0"/>
      <w:marBottom w:val="0"/>
      <w:divBdr>
        <w:top w:val="none" w:sz="0" w:space="0" w:color="auto"/>
        <w:left w:val="none" w:sz="0" w:space="0" w:color="auto"/>
        <w:bottom w:val="none" w:sz="0" w:space="0" w:color="auto"/>
        <w:right w:val="none" w:sz="0" w:space="0" w:color="auto"/>
      </w:divBdr>
    </w:div>
    <w:div w:id="294875033">
      <w:bodyDiv w:val="1"/>
      <w:marLeft w:val="0"/>
      <w:marRight w:val="0"/>
      <w:marTop w:val="0"/>
      <w:marBottom w:val="0"/>
      <w:divBdr>
        <w:top w:val="none" w:sz="0" w:space="0" w:color="auto"/>
        <w:left w:val="none" w:sz="0" w:space="0" w:color="auto"/>
        <w:bottom w:val="none" w:sz="0" w:space="0" w:color="auto"/>
        <w:right w:val="none" w:sz="0" w:space="0" w:color="auto"/>
      </w:divBdr>
      <w:divsChild>
        <w:div w:id="1996301237">
          <w:marLeft w:val="547"/>
          <w:marRight w:val="0"/>
          <w:marTop w:val="82"/>
          <w:marBottom w:val="0"/>
          <w:divBdr>
            <w:top w:val="none" w:sz="0" w:space="0" w:color="auto"/>
            <w:left w:val="none" w:sz="0" w:space="0" w:color="auto"/>
            <w:bottom w:val="none" w:sz="0" w:space="0" w:color="auto"/>
            <w:right w:val="none" w:sz="0" w:space="0" w:color="auto"/>
          </w:divBdr>
        </w:div>
        <w:div w:id="1318077138">
          <w:marLeft w:val="547"/>
          <w:marRight w:val="0"/>
          <w:marTop w:val="82"/>
          <w:marBottom w:val="200"/>
          <w:divBdr>
            <w:top w:val="none" w:sz="0" w:space="0" w:color="auto"/>
            <w:left w:val="none" w:sz="0" w:space="0" w:color="auto"/>
            <w:bottom w:val="none" w:sz="0" w:space="0" w:color="auto"/>
            <w:right w:val="none" w:sz="0" w:space="0" w:color="auto"/>
          </w:divBdr>
        </w:div>
      </w:divsChild>
    </w:div>
    <w:div w:id="960573227">
      <w:bodyDiv w:val="1"/>
      <w:marLeft w:val="0"/>
      <w:marRight w:val="0"/>
      <w:marTop w:val="0"/>
      <w:marBottom w:val="0"/>
      <w:divBdr>
        <w:top w:val="none" w:sz="0" w:space="0" w:color="auto"/>
        <w:left w:val="none" w:sz="0" w:space="0" w:color="auto"/>
        <w:bottom w:val="none" w:sz="0" w:space="0" w:color="auto"/>
        <w:right w:val="none" w:sz="0" w:space="0" w:color="auto"/>
      </w:divBdr>
      <w:divsChild>
        <w:div w:id="433673070">
          <w:marLeft w:val="547"/>
          <w:marRight w:val="0"/>
          <w:marTop w:val="82"/>
          <w:marBottom w:val="0"/>
          <w:divBdr>
            <w:top w:val="none" w:sz="0" w:space="0" w:color="auto"/>
            <w:left w:val="none" w:sz="0" w:space="0" w:color="auto"/>
            <w:bottom w:val="none" w:sz="0" w:space="0" w:color="auto"/>
            <w:right w:val="none" w:sz="0" w:space="0" w:color="auto"/>
          </w:divBdr>
        </w:div>
        <w:div w:id="934902402">
          <w:marLeft w:val="547"/>
          <w:marRight w:val="0"/>
          <w:marTop w:val="82"/>
          <w:marBottom w:val="0"/>
          <w:divBdr>
            <w:top w:val="none" w:sz="0" w:space="0" w:color="auto"/>
            <w:left w:val="none" w:sz="0" w:space="0" w:color="auto"/>
            <w:bottom w:val="none" w:sz="0" w:space="0" w:color="auto"/>
            <w:right w:val="none" w:sz="0" w:space="0" w:color="auto"/>
          </w:divBdr>
        </w:div>
        <w:div w:id="898829571">
          <w:marLeft w:val="547"/>
          <w:marRight w:val="0"/>
          <w:marTop w:val="82"/>
          <w:marBottom w:val="0"/>
          <w:divBdr>
            <w:top w:val="none" w:sz="0" w:space="0" w:color="auto"/>
            <w:left w:val="none" w:sz="0" w:space="0" w:color="auto"/>
            <w:bottom w:val="none" w:sz="0" w:space="0" w:color="auto"/>
            <w:right w:val="none" w:sz="0" w:space="0" w:color="auto"/>
          </w:divBdr>
        </w:div>
      </w:divsChild>
    </w:div>
    <w:div w:id="1027557979">
      <w:bodyDiv w:val="1"/>
      <w:marLeft w:val="0"/>
      <w:marRight w:val="0"/>
      <w:marTop w:val="0"/>
      <w:marBottom w:val="0"/>
      <w:divBdr>
        <w:top w:val="none" w:sz="0" w:space="0" w:color="auto"/>
        <w:left w:val="none" w:sz="0" w:space="0" w:color="auto"/>
        <w:bottom w:val="none" w:sz="0" w:space="0" w:color="auto"/>
        <w:right w:val="none" w:sz="0" w:space="0" w:color="auto"/>
      </w:divBdr>
    </w:div>
    <w:div w:id="1314063148">
      <w:bodyDiv w:val="1"/>
      <w:marLeft w:val="0"/>
      <w:marRight w:val="0"/>
      <w:marTop w:val="0"/>
      <w:marBottom w:val="0"/>
      <w:divBdr>
        <w:top w:val="none" w:sz="0" w:space="0" w:color="auto"/>
        <w:left w:val="none" w:sz="0" w:space="0" w:color="auto"/>
        <w:bottom w:val="none" w:sz="0" w:space="0" w:color="auto"/>
        <w:right w:val="none" w:sz="0" w:space="0" w:color="auto"/>
      </w:divBdr>
    </w:div>
    <w:div w:id="1422410477">
      <w:bodyDiv w:val="1"/>
      <w:marLeft w:val="0"/>
      <w:marRight w:val="0"/>
      <w:marTop w:val="0"/>
      <w:marBottom w:val="0"/>
      <w:divBdr>
        <w:top w:val="none" w:sz="0" w:space="0" w:color="auto"/>
        <w:left w:val="none" w:sz="0" w:space="0" w:color="auto"/>
        <w:bottom w:val="none" w:sz="0" w:space="0" w:color="auto"/>
        <w:right w:val="none" w:sz="0" w:space="0" w:color="auto"/>
      </w:divBdr>
    </w:div>
    <w:div w:id="1626085919">
      <w:bodyDiv w:val="1"/>
      <w:marLeft w:val="0"/>
      <w:marRight w:val="0"/>
      <w:marTop w:val="0"/>
      <w:marBottom w:val="0"/>
      <w:divBdr>
        <w:top w:val="none" w:sz="0" w:space="0" w:color="auto"/>
        <w:left w:val="none" w:sz="0" w:space="0" w:color="auto"/>
        <w:bottom w:val="none" w:sz="0" w:space="0" w:color="auto"/>
        <w:right w:val="none" w:sz="0" w:space="0" w:color="auto"/>
      </w:divBdr>
    </w:div>
    <w:div w:id="1908569593">
      <w:bodyDiv w:val="1"/>
      <w:marLeft w:val="0"/>
      <w:marRight w:val="0"/>
      <w:marTop w:val="0"/>
      <w:marBottom w:val="0"/>
      <w:divBdr>
        <w:top w:val="none" w:sz="0" w:space="0" w:color="auto"/>
        <w:left w:val="none" w:sz="0" w:space="0" w:color="auto"/>
        <w:bottom w:val="none" w:sz="0" w:space="0" w:color="auto"/>
        <w:right w:val="none" w:sz="0" w:space="0" w:color="auto"/>
      </w:divBdr>
    </w:div>
    <w:div w:id="20558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04AA-9AF8-418E-AA57-9EF7E0FE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3104</Words>
  <Characters>17695</Characters>
  <Application>Microsoft Office Word</Application>
  <DocSecurity>0</DocSecurity>
  <Lines>147</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Стабаева Лейла</cp:lastModifiedBy>
  <cp:revision>3</cp:revision>
  <cp:lastPrinted>2022-05-27T04:10:00Z</cp:lastPrinted>
  <dcterms:created xsi:type="dcterms:W3CDTF">2022-05-27T04:01:00Z</dcterms:created>
  <dcterms:modified xsi:type="dcterms:W3CDTF">2022-05-27T04:12:00Z</dcterms:modified>
</cp:coreProperties>
</file>